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retro-colorful-design-powerpoint-templates-for-powerpoint-c152935f4acbc8a5c139994f04cb9a47-large-68896" recolor="t" type="frame"/>
    </v:background>
  </w:background>
  <w:body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  <w:bookmarkStart w:id="0" w:name="_GoBack"/>
      <w:bookmarkEnd w:id="0"/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1E350E" w:rsidRPr="00963894" w:rsidRDefault="001E350E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642FE7" w:rsidP="00642FE7">
      <w:pPr>
        <w:tabs>
          <w:tab w:val="left" w:pos="3152"/>
        </w:tabs>
        <w:spacing w:line="360" w:lineRule="auto"/>
        <w:rPr>
          <w:rFonts w:cs="Georgia"/>
          <w:b/>
          <w:bCs/>
          <w:color w:val="000000"/>
          <w:sz w:val="72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72"/>
          <w:szCs w:val="28"/>
          <w:lang w:val="en-GB"/>
        </w:rPr>
        <w:tab/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56"/>
          <w:szCs w:val="28"/>
          <w:lang w:val="en-GB"/>
        </w:rPr>
      </w:pPr>
    </w:p>
    <w:p w:rsidR="00F260AD" w:rsidRPr="00963894" w:rsidRDefault="00E047C7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noProof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6pt;margin-top:9.75pt;width:469.35pt;height:96.45pt;z-index:251660288" fillcolor="#030" stroked="f">
            <v:shadow on="t" color="#b2b2b2" opacity="52429f" offset="3pt"/>
            <v:textpath style="font-family:&quot;Times New Roman&quot;;font-weight:bold;v-text-kern:t" trim="t" fitpath="t" string="My mobility to Romania.&#10;First steps"/>
            <w10:wrap type="square"/>
          </v:shape>
        </w:pict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FFFFFF" w:themeColor="background1"/>
          <w:sz w:val="4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48"/>
          <w:szCs w:val="28"/>
          <w:lang w:val="en-GB"/>
        </w:rPr>
        <w:t xml:space="preserve">                   </w:t>
      </w: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771837">
      <w:pPr>
        <w:spacing w:line="360" w:lineRule="auto"/>
        <w:jc w:val="right"/>
        <w:rPr>
          <w:rFonts w:cs="Georgia"/>
          <w:b/>
          <w:bCs/>
          <w:color w:val="000000"/>
          <w:sz w:val="32"/>
          <w:szCs w:val="28"/>
          <w:lang w:val="en-GB"/>
        </w:rPr>
      </w:pPr>
    </w:p>
    <w:p w:rsidR="00D21FB1" w:rsidRPr="00963894" w:rsidRDefault="00771837" w:rsidP="00771837">
      <w:pPr>
        <w:spacing w:line="360" w:lineRule="auto"/>
        <w:ind w:firstLine="720"/>
        <w:jc w:val="right"/>
        <w:rPr>
          <w:rFonts w:cs="Georgia"/>
          <w:b/>
          <w:bCs/>
          <w:color w:val="003300"/>
          <w:sz w:val="36"/>
          <w:szCs w:val="28"/>
          <w:lang w:val="en-GB"/>
        </w:rPr>
      </w:pPr>
      <w:r>
        <w:rPr>
          <w:rFonts w:cs="Georgia"/>
          <w:b/>
          <w:bCs/>
          <w:color w:val="003300"/>
          <w:sz w:val="36"/>
          <w:szCs w:val="28"/>
          <w:lang w:val="en-GB"/>
        </w:rPr>
        <w:t>A guide</w:t>
      </w:r>
      <w:r w:rsidR="00F260AD"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 for Erasmus+ students and coordinators from non-EU countries</w:t>
      </w:r>
    </w:p>
    <w:p w:rsidR="00F260AD" w:rsidRPr="00963894" w:rsidRDefault="00F260AD" w:rsidP="00771837">
      <w:pPr>
        <w:spacing w:line="360" w:lineRule="auto"/>
        <w:jc w:val="right"/>
        <w:rPr>
          <w:rFonts w:cs="Georgia"/>
          <w:b/>
          <w:bCs/>
          <w:color w:val="003300"/>
          <w:sz w:val="36"/>
          <w:szCs w:val="28"/>
          <w:lang w:val="en-GB"/>
        </w:rPr>
      </w:pPr>
      <w:r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coming to </w:t>
      </w:r>
      <w:proofErr w:type="spellStart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>Universitatea</w:t>
      </w:r>
      <w:proofErr w:type="spellEnd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 xml:space="preserve"> </w:t>
      </w:r>
      <w:proofErr w:type="spellStart"/>
      <w:r w:rsidR="00642FE7" w:rsidRPr="00963894">
        <w:rPr>
          <w:rFonts w:cs="Georgia"/>
          <w:b/>
          <w:bCs/>
          <w:color w:val="003300"/>
          <w:sz w:val="36"/>
          <w:szCs w:val="28"/>
          <w:lang w:val="en-GB"/>
        </w:rPr>
        <w:t>Babeș-Bolyai</w:t>
      </w:r>
      <w:proofErr w:type="spellEnd"/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F260AD" w:rsidRPr="00963894" w:rsidRDefault="00F260AD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p w:rsidR="00F260AD" w:rsidRDefault="00F260AD" w:rsidP="00016DCD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D438AD" w:rsidRPr="00656B83" w:rsidRDefault="00D438AD" w:rsidP="00016DCD">
      <w:pPr>
        <w:pStyle w:val="ListParagraph"/>
        <w:spacing w:line="480" w:lineRule="auto"/>
        <w:jc w:val="center"/>
        <w:rPr>
          <w:rFonts w:cs="Georgia"/>
          <w:b/>
          <w:bCs/>
          <w:color w:val="003300"/>
          <w:sz w:val="32"/>
          <w:szCs w:val="28"/>
          <w:lang w:val="en-GB"/>
        </w:rPr>
      </w:pPr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For all necessary information about Cluj-Napoca and </w:t>
      </w:r>
      <w:proofErr w:type="spellStart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>Universitatea</w:t>
      </w:r>
      <w:proofErr w:type="spellEnd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 </w:t>
      </w:r>
      <w:proofErr w:type="spellStart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>Babeş-Bolyai</w:t>
      </w:r>
      <w:proofErr w:type="spellEnd"/>
      <w:r w:rsidRPr="00016DCD">
        <w:rPr>
          <w:rFonts w:cs="Georgia"/>
          <w:b/>
          <w:bCs/>
          <w:color w:val="003300"/>
          <w:sz w:val="32"/>
          <w:szCs w:val="28"/>
          <w:lang w:val="en-GB"/>
        </w:rPr>
        <w:t xml:space="preserve"> </w:t>
      </w:r>
      <w:r w:rsidR="00016DCD">
        <w:rPr>
          <w:rFonts w:cs="Georgia"/>
          <w:b/>
          <w:bCs/>
          <w:color w:val="003300"/>
          <w:sz w:val="32"/>
          <w:szCs w:val="28"/>
          <w:lang w:val="en-GB"/>
        </w:rPr>
        <w:t>c</w:t>
      </w:r>
      <w:r>
        <w:rPr>
          <w:rFonts w:cs="Georgia"/>
          <w:b/>
          <w:bCs/>
          <w:color w:val="003300"/>
          <w:sz w:val="32"/>
          <w:szCs w:val="28"/>
          <w:lang w:val="en-GB"/>
        </w:rPr>
        <w:t>arefully read</w:t>
      </w:r>
      <w:r w:rsidRPr="00656B83">
        <w:rPr>
          <w:rFonts w:cs="Georgia"/>
          <w:b/>
          <w:bCs/>
          <w:color w:val="003300"/>
          <w:sz w:val="32"/>
          <w:szCs w:val="28"/>
          <w:lang w:val="en-GB"/>
        </w:rPr>
        <w:t xml:space="preserve"> the information</w:t>
      </w:r>
      <w:r>
        <w:rPr>
          <w:rFonts w:cs="Georgia"/>
          <w:b/>
          <w:bCs/>
          <w:color w:val="003300"/>
          <w:sz w:val="32"/>
          <w:szCs w:val="28"/>
          <w:lang w:val="en-GB"/>
        </w:rPr>
        <w:t xml:space="preserve"> given</w:t>
      </w:r>
      <w:r w:rsidRPr="00656B83">
        <w:rPr>
          <w:rFonts w:cs="Georgia"/>
          <w:b/>
          <w:bCs/>
          <w:color w:val="003300"/>
          <w:sz w:val="32"/>
          <w:szCs w:val="28"/>
          <w:lang w:val="en-GB"/>
        </w:rPr>
        <w:t>!</w:t>
      </w:r>
    </w:p>
    <w:p w:rsidR="00D438AD" w:rsidRPr="00016DCD" w:rsidRDefault="00E047C7" w:rsidP="00D438AD">
      <w:pPr>
        <w:pStyle w:val="ListParagraph"/>
        <w:spacing w:line="480" w:lineRule="auto"/>
        <w:jc w:val="center"/>
        <w:rPr>
          <w:b/>
        </w:rPr>
      </w:pPr>
      <w:hyperlink r:id="rId9" w:history="1">
        <w:r w:rsidR="00D438AD" w:rsidRPr="00016DCD">
          <w:rPr>
            <w:rStyle w:val="Hyperlink"/>
            <w:rFonts w:cs="Georgia"/>
            <w:b/>
            <w:bCs/>
            <w:sz w:val="28"/>
            <w:szCs w:val="28"/>
          </w:rPr>
          <w:t>http://www.cci.ubbcluj.ro/erasmus/erasmus_partner.php</w:t>
        </w:r>
      </w:hyperlink>
    </w:p>
    <w:p w:rsidR="00D438AD" w:rsidRPr="00D438AD" w:rsidRDefault="00D438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</w:rPr>
      </w:pPr>
    </w:p>
    <w:p w:rsidR="00F260AD" w:rsidRPr="00963894" w:rsidRDefault="00F260AD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21FB1" w:rsidRPr="00963894" w:rsidTr="00834746">
        <w:tc>
          <w:tcPr>
            <w:tcW w:w="10456" w:type="dxa"/>
          </w:tcPr>
          <w:p w:rsidR="00D21FB1" w:rsidRPr="00963894" w:rsidRDefault="00D21FB1" w:rsidP="00D21F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Selection process of grantees</w:t>
            </w:r>
          </w:p>
        </w:tc>
      </w:tr>
      <w:tr w:rsidR="00D21FB1" w:rsidRPr="00963894" w:rsidTr="00834746">
        <w:tc>
          <w:tcPr>
            <w:tcW w:w="10456" w:type="dxa"/>
          </w:tcPr>
          <w:p w:rsidR="00D21FB1" w:rsidRPr="00963894" w:rsidRDefault="00D21FB1" w:rsidP="00D21FB1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D21FB1" w:rsidRDefault="00D21FB1" w:rsidP="00EF6452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Students are selected at the home university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by the appointed committee</w:t>
            </w:r>
          </w:p>
          <w:p w:rsidR="00EF6452" w:rsidRPr="00963894" w:rsidRDefault="00D21FB1" w:rsidP="00EF6452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Erasmus+ Office at UBB receives the minutes of the selection process and the declarations of honour for all study levels and sends a list of the proposed grantees to the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UBB 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Faculty</w:t>
            </w:r>
            <w:r w:rsidR="00EF6452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*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Coordinators</w:t>
            </w:r>
          </w:p>
          <w:p w:rsidR="00EF6452" w:rsidRPr="00963894" w:rsidRDefault="00EF6452" w:rsidP="00EF6452">
            <w:pPr>
              <w:pStyle w:val="ListParagraph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F6452" w:rsidRPr="00963894" w:rsidRDefault="00EF6452" w:rsidP="00EF6452">
            <w:pPr>
              <w:spacing w:line="600" w:lineRule="auto"/>
              <w:jc w:val="center"/>
              <w:rPr>
                <w:rFonts w:cs="Georgia"/>
                <w:bCs/>
                <w:color w:val="000000"/>
                <w:sz w:val="20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0"/>
                <w:szCs w:val="28"/>
                <w:lang w:val="en-GB"/>
              </w:rPr>
              <w:t>*bear in mind that students can only be enrolled at the faculties agreed upon in the Erasmus+ bilateral agreement</w:t>
            </w:r>
          </w:p>
          <w:p w:rsidR="00D21FB1" w:rsidRPr="00963894" w:rsidRDefault="00D21FB1" w:rsidP="00EF6452">
            <w:pPr>
              <w:spacing w:line="60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D21FB1" w:rsidRPr="00963894" w:rsidRDefault="00D21FB1" w:rsidP="004506A8">
            <w:pPr>
              <w:pStyle w:val="ListParagraph"/>
              <w:numPr>
                <w:ilvl w:val="0"/>
                <w:numId w:val="2"/>
              </w:numPr>
              <w:spacing w:line="60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As soon as the Faculty Coordinators validates the mobility,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home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university will receive a confirmation from the Erasmus+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Office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at UBB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834746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to send the portfolios of the selected students</w:t>
            </w:r>
          </w:p>
        </w:tc>
      </w:tr>
    </w:tbl>
    <w:p w:rsidR="00EF6452" w:rsidRPr="00963894" w:rsidRDefault="00EF6452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tbl>
      <w:tblPr>
        <w:tblStyle w:val="TableGrid"/>
        <w:tblW w:w="9576" w:type="dxa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4746" w:rsidRPr="00963894" w:rsidTr="00EF6452">
        <w:tc>
          <w:tcPr>
            <w:tcW w:w="9576" w:type="dxa"/>
          </w:tcPr>
          <w:p w:rsidR="00834746" w:rsidRPr="00963894" w:rsidRDefault="00EF6452" w:rsidP="00834746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br w:type="page"/>
            </w:r>
            <w:r w:rsidR="00834746"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Sending portfolios per e-mail and post</w:t>
            </w:r>
          </w:p>
          <w:p w:rsidR="00834746" w:rsidRPr="00963894" w:rsidRDefault="00834746" w:rsidP="00093A39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834746" w:rsidRPr="00963894" w:rsidTr="00EF6452">
        <w:tc>
          <w:tcPr>
            <w:tcW w:w="9576" w:type="dxa"/>
          </w:tcPr>
          <w:p w:rsidR="004506A8" w:rsidRDefault="00834746" w:rsidP="004506A8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portfolios should contain the following papers in original: </w:t>
            </w:r>
          </w:p>
          <w:p w:rsidR="004506A8" w:rsidRDefault="00834746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Min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utes of the selection process,</w:t>
            </w:r>
          </w:p>
          <w:p w:rsidR="004506A8" w:rsidRDefault="004506A8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D</w:t>
            </w:r>
            <w:r w:rsidR="00EF6452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eclarations of h</w:t>
            </w:r>
            <w:r w:rsidR="00834746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onour, </w:t>
            </w:r>
          </w:p>
          <w:p w:rsidR="004506A8" w:rsidRDefault="00EF6452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UBB Erasmus+ application form fully completed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</w:t>
            </w:r>
          </w:p>
          <w:p w:rsidR="00834746" w:rsidRPr="004506A8" w:rsidRDefault="004506A8" w:rsidP="004506A8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Learning</w:t>
            </w:r>
            <w:r w:rsidR="00EF6452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</w:t>
            </w:r>
            <w:r w:rsidR="00834746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greement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.</w:t>
            </w:r>
          </w:p>
          <w:p w:rsidR="00EF6452" w:rsidRDefault="00EF6452" w:rsidP="00EF6452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portfolios should also contain: copy of passport</w:t>
            </w:r>
          </w:p>
          <w:p w:rsidR="00E8483A" w:rsidRPr="00E8483A" w:rsidRDefault="00EF6452" w:rsidP="00EF6452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portfolios have to be sent</w:t>
            </w:r>
            <w:r w:rsidRPr="00E8483A"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scanned</w:t>
            </w:r>
            <w:r w:rsid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in pdf format to </w:t>
            </w:r>
            <w:hyperlink r:id="rId10" w:history="1">
              <w:r w:rsidR="00E46560" w:rsidRPr="00D47F2B">
                <w:rPr>
                  <w:rStyle w:val="Hyperlink"/>
                  <w:rFonts w:cs="Georgia"/>
                  <w:bCs/>
                  <w:sz w:val="28"/>
                  <w:szCs w:val="28"/>
                  <w:lang w:val="en-GB"/>
                </w:rPr>
                <w:t>ilona.dranca@ubbcluj.ro</w:t>
              </w:r>
            </w:hyperlink>
            <w:r w:rsid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E8483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per postal service to </w:t>
            </w:r>
          </w:p>
          <w:p w:rsidR="00E8483A" w:rsidRPr="00E8483A" w:rsidRDefault="00E8483A" w:rsidP="00E8483A">
            <w:pPr>
              <w:pStyle w:val="ListParagraph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</w:p>
          <w:p w:rsidR="00EF6452" w:rsidRPr="00E8483A" w:rsidRDefault="00EF6452" w:rsidP="00E8483A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E8483A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Centre for International Cooperation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Universitatea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Babeș-Bolyai</w:t>
            </w:r>
            <w:proofErr w:type="spellEnd"/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68,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Avram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Iancu</w:t>
            </w:r>
            <w:proofErr w:type="spellEnd"/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 xml:space="preserve"> Street, Cluj-Napoca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RO-400083</w:t>
            </w:r>
          </w:p>
          <w:p w:rsidR="00EF6452" w:rsidRPr="00963894" w:rsidRDefault="00EF6452" w:rsidP="00EF6452">
            <w:pPr>
              <w:pStyle w:val="ListParagraph"/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i/>
                <w:color w:val="000000"/>
                <w:sz w:val="28"/>
                <w:szCs w:val="28"/>
                <w:lang w:val="en-GB"/>
              </w:rPr>
              <w:t>ROMANIA</w:t>
            </w:r>
          </w:p>
        </w:tc>
      </w:tr>
    </w:tbl>
    <w:p w:rsidR="00642FE7" w:rsidRPr="00963894" w:rsidRDefault="00642FE7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EF6452" w:rsidRPr="00963894" w:rsidRDefault="00EF6452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9401" w:type="dxa"/>
        <w:tblInd w:w="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EF6452" w:rsidRPr="00963894" w:rsidTr="00DF724F">
        <w:tc>
          <w:tcPr>
            <w:tcW w:w="9401" w:type="dxa"/>
          </w:tcPr>
          <w:p w:rsidR="00EF6452" w:rsidRPr="00963894" w:rsidRDefault="00EF6452" w:rsidP="00EF645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Learning Agreement</w:t>
            </w:r>
          </w:p>
          <w:p w:rsidR="00EF6452" w:rsidRPr="00963894" w:rsidRDefault="00EF6452" w:rsidP="00093A39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EF6452" w:rsidRPr="00963894" w:rsidTr="00DF724F">
        <w:tc>
          <w:tcPr>
            <w:tcW w:w="9401" w:type="dxa"/>
          </w:tcPr>
          <w:p w:rsidR="00A26523" w:rsidRPr="00A26523" w:rsidRDefault="00A26523" w:rsidP="00A26523">
            <w:pPr>
              <w:spacing w:line="48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4506A8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The learning agreement should be </w:t>
            </w:r>
            <w:r w:rsidR="004506A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agreed upon</w:t>
            </w: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between the Erasmus+ Coordinator at the Home University, the student, the Faculty Coordinator at UBB and Erasmus+ Officer at UB</w:t>
            </w:r>
            <w:r w:rsidR="004506A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B</w:t>
            </w:r>
          </w:p>
          <w:p w:rsidR="00EF6452" w:rsidRPr="00963894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Information about courses and credits are given by the</w:t>
            </w:r>
            <w:r w:rsidR="00035498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UBB Faculty</w:t>
            </w:r>
            <w:r w:rsidR="00A26523" w:rsidRPr="004506A8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minimum number of credits necessary is 30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Students can choose to have 2 courses at one other faculty than the faculty of </w:t>
            </w:r>
            <w:r w:rsidR="004506A8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enrolment</w:t>
            </w: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, but the credits attained should not surpass 50% of the total  </w:t>
            </w:r>
          </w:p>
          <w:p w:rsidR="00EF6452" w:rsidRPr="00963894" w:rsidRDefault="00EF6452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Original papers are kept at the Erasmus+ Office</w:t>
            </w:r>
            <w:r w:rsidR="00035498"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Learning Agreements can be changed during the mobility with the approval of all the parties involved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At the end of the mobility, the Learning Agreement will be completed with the credits received during the mobility</w:t>
            </w:r>
          </w:p>
          <w:p w:rsidR="00035498" w:rsidRPr="00963894" w:rsidRDefault="00035498" w:rsidP="00035498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F6452" w:rsidRPr="00963894" w:rsidRDefault="00EF6452" w:rsidP="00035498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642FE7" w:rsidRPr="00963894" w:rsidRDefault="00642FE7" w:rsidP="00093A39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8602" w:type="dxa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</w:tblGrid>
      <w:tr w:rsidR="00035498" w:rsidRPr="00963894" w:rsidTr="00963894">
        <w:tc>
          <w:tcPr>
            <w:tcW w:w="8602" w:type="dxa"/>
          </w:tcPr>
          <w:p w:rsidR="00035498" w:rsidRPr="00963894" w:rsidRDefault="00035498" w:rsidP="0003549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Accommodation</w:t>
            </w:r>
          </w:p>
        </w:tc>
      </w:tr>
      <w:tr w:rsidR="00035498" w:rsidRPr="00963894" w:rsidTr="00963894">
        <w:tc>
          <w:tcPr>
            <w:tcW w:w="8602" w:type="dxa"/>
          </w:tcPr>
          <w:p w:rsidR="00035498" w:rsidRPr="00963894" w:rsidRDefault="00035498" w:rsidP="00035498">
            <w:pPr>
              <w:pStyle w:val="ListParagraph"/>
              <w:spacing w:line="360" w:lineRule="auto"/>
              <w:ind w:left="0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UBB offers accommodation in the </w:t>
            </w:r>
            <w:proofErr w:type="spellStart"/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Hașdeu</w:t>
            </w:r>
            <w:proofErr w:type="spellEnd"/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Campus to all its non-European students </w:t>
            </w:r>
          </w:p>
          <w:p w:rsidR="00035498" w:rsidRPr="00963894" w:rsidRDefault="00035498" w:rsidP="00035498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 proof of accommodation is included in the Letter of Acceptance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32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There are no mixed rooms.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>here are no single rooms and there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is no possibility to live alone in one room even if a student pays for both beds.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 cost is around 40 Euro/person/month.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There is no guarantee for living with someone from your own country or with a Romanian student. 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There is a kitchen area on every floor and bathrooms with showers in all rooms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If students 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>wish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 to find </w:t>
            </w:r>
            <w:r w:rsidR="004506A8">
              <w:rPr>
                <w:rFonts w:cs="Georgia"/>
                <w:bCs/>
                <w:sz w:val="28"/>
                <w:szCs w:val="28"/>
                <w:lang w:val="en-GB"/>
              </w:rPr>
              <w:t xml:space="preserve">private </w:t>
            </w: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accommodation in the city, please contact the Erasmus Student Network on Facebook: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https://www.facebook.com/ESN.clujnapoca</w:t>
            </w:r>
          </w:p>
          <w:p w:rsidR="00963894" w:rsidRPr="00963894" w:rsidRDefault="00963894" w:rsidP="00963894">
            <w:pPr>
              <w:pStyle w:val="ListParagraph"/>
              <w:spacing w:line="360" w:lineRule="auto"/>
              <w:ind w:left="1080"/>
              <w:rPr>
                <w:rFonts w:cs="Georgia"/>
                <w:bCs/>
                <w:sz w:val="32"/>
                <w:szCs w:val="28"/>
                <w:lang w:val="en-GB"/>
              </w:rPr>
            </w:pPr>
          </w:p>
        </w:tc>
      </w:tr>
    </w:tbl>
    <w:p w:rsidR="00834746" w:rsidRPr="00963894" w:rsidRDefault="00834746" w:rsidP="00035498">
      <w:pPr>
        <w:pStyle w:val="ListParagraph"/>
        <w:spacing w:line="360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 w:rsidRPr="00963894"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W w:w="9576" w:type="dxa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5498" w:rsidRPr="00963894" w:rsidTr="00CA338F">
        <w:tc>
          <w:tcPr>
            <w:tcW w:w="9576" w:type="dxa"/>
          </w:tcPr>
          <w:p w:rsidR="00963894" w:rsidRPr="00963894" w:rsidRDefault="00963894" w:rsidP="0096389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Letter of Acceptance from UBB</w:t>
            </w:r>
          </w:p>
          <w:p w:rsidR="00035498" w:rsidRPr="00963894" w:rsidRDefault="00035498">
            <w:pPr>
              <w:spacing w:after="200"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035498" w:rsidRPr="00963894" w:rsidTr="00CA338F">
        <w:tc>
          <w:tcPr>
            <w:tcW w:w="9576" w:type="dxa"/>
          </w:tcPr>
          <w:p w:rsidR="00035498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As soon as all documents arrive to our university, the Letter of Acceptance will be issued</w:t>
            </w: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This is signed at the Rector´s Office and the Erasmus+ Office and contains information on the duration of the mobility, the scholarship amount and accommodation</w:t>
            </w:r>
          </w:p>
          <w:p w:rsidR="00963894" w:rsidRPr="00963894" w:rsidRDefault="00963894" w:rsidP="00963894">
            <w:pPr>
              <w:pStyle w:val="ListParagraph"/>
              <w:spacing w:after="200" w:line="48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>The Letter of Acceptance will be sent to the universities upon providing a valid address in both English and their national language</w:t>
            </w:r>
          </w:p>
          <w:p w:rsidR="00963894" w:rsidRPr="00963894" w:rsidRDefault="00963894" w:rsidP="00963894">
            <w:pPr>
              <w:pStyle w:val="ListParagraph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963894">
            <w:pPr>
              <w:pStyle w:val="ListParagraph"/>
              <w:spacing w:after="200" w:line="48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963894" w:rsidRPr="00963894" w:rsidRDefault="00963894" w:rsidP="00B40D5A">
            <w:pPr>
              <w:pStyle w:val="ListParagraph"/>
              <w:numPr>
                <w:ilvl w:val="0"/>
                <w:numId w:val="7"/>
              </w:numPr>
              <w:spacing w:after="200" w:line="48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63894">
              <w:rPr>
                <w:rFonts w:cs="Georgia"/>
                <w:bCs/>
                <w:sz w:val="28"/>
                <w:szCs w:val="28"/>
                <w:lang w:val="en-GB"/>
              </w:rPr>
              <w:t xml:space="preserve">The Letter of Acceptance is necessary for the visa process, </w:t>
            </w:r>
            <w:r w:rsidR="00B40D5A">
              <w:rPr>
                <w:rFonts w:cs="Georgia"/>
                <w:bCs/>
                <w:sz w:val="28"/>
                <w:szCs w:val="28"/>
                <w:lang w:val="en-GB"/>
              </w:rPr>
              <w:t>and it is the only document the University can provide – please make sure you check with the Embassy all the other documents you need to prepare</w:t>
            </w:r>
          </w:p>
        </w:tc>
      </w:tr>
    </w:tbl>
    <w:p w:rsidR="00035498" w:rsidRPr="00963894" w:rsidRDefault="00035498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963894" w:rsidRDefault="00963894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vertAnchor="page" w:horzAnchor="page" w:tblpX="1952" w:tblpY="3316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3894" w:rsidTr="00CA338F">
        <w:tc>
          <w:tcPr>
            <w:tcW w:w="9576" w:type="dxa"/>
          </w:tcPr>
          <w:p w:rsidR="00963894" w:rsidRPr="00963894" w:rsidRDefault="00963894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 xml:space="preserve">Approval from </w:t>
            </w:r>
            <w:r w:rsid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the </w:t>
            </w:r>
            <w:r w:rsidRPr="00963894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Ministry</w:t>
            </w:r>
            <w:r w:rsid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 of Education</w:t>
            </w:r>
          </w:p>
          <w:p w:rsidR="00963894" w:rsidRDefault="00963894" w:rsidP="00CA338F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963894" w:rsidTr="00CA338F">
        <w:tc>
          <w:tcPr>
            <w:tcW w:w="9576" w:type="dxa"/>
          </w:tcPr>
          <w:p w:rsidR="00963894" w:rsidRPr="00E1610B" w:rsidRDefault="00E1610B" w:rsidP="00CA338F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E1610B">
              <w:rPr>
                <w:rFonts w:cs="Georgia"/>
                <w:bCs/>
                <w:sz w:val="28"/>
                <w:szCs w:val="28"/>
                <w:lang w:val="en-GB"/>
              </w:rPr>
              <w:t>In order</w:t>
            </w:r>
            <w:r w:rsidRPr="00E1610B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ensure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the receipt of visa, the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National 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Ministry of Education 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in Romania has to approve the stud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y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 xml:space="preserve"> mobility at the respective Embassies in the home countries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Pr="00E1610B" w:rsidRDefault="00E1610B" w:rsidP="00CA338F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Ministry receives our list of students and their letters of acceptance as soon as the application process is complete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*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.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Default="00E1610B" w:rsidP="00CA338F">
            <w:pPr>
              <w:pStyle w:val="ListParagraph"/>
              <w:spacing w:line="360" w:lineRule="auto"/>
              <w:rPr>
                <w:rFonts w:cs="Georgia"/>
                <w:bCs/>
                <w:szCs w:val="28"/>
                <w:lang w:val="en-GB"/>
              </w:rPr>
            </w:pPr>
            <w:r w:rsidRPr="00E1610B">
              <w:rPr>
                <w:rFonts w:cs="Georgia"/>
                <w:bCs/>
                <w:szCs w:val="28"/>
                <w:lang w:val="en-GB"/>
              </w:rPr>
              <w:t xml:space="preserve">*Note again that the deadline for sending the portfolios per e-mail is 15 </w:t>
            </w:r>
            <w:r w:rsidR="003800DF">
              <w:rPr>
                <w:rFonts w:cs="Georgia"/>
                <w:bCs/>
                <w:szCs w:val="28"/>
                <w:lang w:val="en-GB"/>
              </w:rPr>
              <w:t>June</w:t>
            </w:r>
            <w:r w:rsidRPr="00E1610B">
              <w:rPr>
                <w:rFonts w:cs="Georgia"/>
                <w:bCs/>
                <w:szCs w:val="28"/>
                <w:lang w:val="en-GB"/>
              </w:rPr>
              <w:t xml:space="preserve"> for the academic year and the first semester and 15 November for the second semester</w:t>
            </w:r>
          </w:p>
          <w:p w:rsidR="00E1610B" w:rsidRPr="00E1610B" w:rsidRDefault="00E1610B" w:rsidP="00CA338F">
            <w:pPr>
              <w:pStyle w:val="ListParagraph"/>
              <w:spacing w:line="360" w:lineRule="auto"/>
              <w:ind w:left="1440"/>
              <w:jc w:val="center"/>
              <w:rPr>
                <w:rFonts w:cs="Georgia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E1610B" w:rsidRDefault="00E1610B" w:rsidP="00CA338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E1610B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The Erasmus+ Office at UBB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will send the lists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to the Ministry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no later than 5 </w:t>
            </w:r>
            <w:r w:rsidR="003800DF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July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5 December, respectively, in order to ensure a smooth process </w:t>
            </w:r>
          </w:p>
          <w:p w:rsidR="00E1610B" w:rsidRDefault="00E1610B" w:rsidP="00CA338F">
            <w:pPr>
              <w:pStyle w:val="ListParagraph"/>
              <w:spacing w:line="360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E1610B" w:rsidRPr="00E1610B" w:rsidRDefault="00E1610B" w:rsidP="00CA338F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Application that arrive after that date are not guaranteed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to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obtain the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necessary 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visa in due time for the academic start of year/semester</w:t>
            </w:r>
          </w:p>
          <w:p w:rsidR="00E1610B" w:rsidRPr="00E1610B" w:rsidRDefault="00E1610B" w:rsidP="00CA338F">
            <w:pPr>
              <w:spacing w:line="360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E1610B" w:rsidRDefault="00E1610B" w:rsidP="00F260AD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E1610B" w:rsidRDefault="00E1610B">
      <w:pPr>
        <w:spacing w:after="200" w:line="276" w:lineRule="auto"/>
        <w:rPr>
          <w:rFonts w:cs="Georgia"/>
          <w:b/>
          <w:bCs/>
          <w:color w:val="000000"/>
          <w:sz w:val="28"/>
          <w:szCs w:val="28"/>
          <w:lang w:val="en-GB"/>
        </w:rPr>
      </w:pPr>
      <w:r>
        <w:rPr>
          <w:rFonts w:cs="Georgia"/>
          <w:b/>
          <w:bCs/>
          <w:color w:val="000000"/>
          <w:sz w:val="28"/>
          <w:szCs w:val="28"/>
          <w:lang w:val="en-GB"/>
        </w:rPr>
        <w:br w:type="page"/>
      </w:r>
    </w:p>
    <w:tbl>
      <w:tblPr>
        <w:tblStyle w:val="TableGrid"/>
        <w:tblpPr w:leftFromText="180" w:rightFromText="180" w:horzAnchor="page" w:tblpX="1886" w:tblpY="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610B" w:rsidTr="00CA338F">
        <w:tc>
          <w:tcPr>
            <w:tcW w:w="9576" w:type="dxa"/>
          </w:tcPr>
          <w:p w:rsidR="00E1610B" w:rsidRPr="00E1610B" w:rsidRDefault="00E1610B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E1610B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lastRenderedPageBreak/>
              <w:t>Legal procedures for visa</w:t>
            </w:r>
          </w:p>
          <w:p w:rsidR="00E1610B" w:rsidRDefault="00E1610B" w:rsidP="00CA338F">
            <w:pPr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br w:type="page"/>
            </w:r>
          </w:p>
        </w:tc>
      </w:tr>
      <w:tr w:rsidR="00E1610B" w:rsidTr="00CA338F">
        <w:tc>
          <w:tcPr>
            <w:tcW w:w="9576" w:type="dxa"/>
          </w:tcPr>
          <w:p w:rsidR="00E1610B" w:rsidRDefault="00E1610B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D21C20" w:rsidRDefault="00D21C20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he Ministry of Education will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need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three weeks to issue the approval and then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the visa is then given in maximum one month</w:t>
            </w:r>
          </w:p>
          <w:p w:rsidR="00D21C20" w:rsidRDefault="00D21C20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656B83" w:rsidRDefault="00951F96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Students must a</w:t>
            </w:r>
            <w:r w:rsidR="00656B83" w:rsidRPr="00656B83">
              <w:rPr>
                <w:rFonts w:cs="Georgia"/>
                <w:bCs/>
                <w:sz w:val="28"/>
                <w:szCs w:val="28"/>
                <w:lang w:val="en-GB"/>
              </w:rPr>
              <w:t xml:space="preserve">ccess the online portal to apply for a Romanian visa and make an appointment for the receipt: </w:t>
            </w:r>
            <w:hyperlink r:id="rId11" w:tgtFrame="_blank" w:history="1">
              <w:r w:rsidR="00656B83" w:rsidRPr="00656B83">
                <w:rPr>
                  <w:rFonts w:cs="Georgia"/>
                  <w:b/>
                  <w:bCs/>
                  <w:color w:val="003300"/>
                  <w:sz w:val="28"/>
                  <w:szCs w:val="28"/>
                  <w:lang w:val="en-GB"/>
                </w:rPr>
                <w:t>http://evisa.mae.ro/</w:t>
              </w:r>
            </w:hyperlink>
          </w:p>
          <w:p w:rsidR="00656B83" w:rsidRPr="00656B83" w:rsidRDefault="00656B83" w:rsidP="00656B83">
            <w:pPr>
              <w:pStyle w:val="ListParagraph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D21C20" w:rsidRDefault="00E1610B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Please be very careful that the visa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students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solicit be 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a D kind, for students, with multiple entries.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It should state that 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>they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are not a tourist, but a student. </w:t>
            </w:r>
          </w:p>
          <w:p w:rsidR="00F03656" w:rsidRPr="00F03656" w:rsidRDefault="00F03656" w:rsidP="00CA338F">
            <w:pPr>
              <w:pStyle w:val="ListParagraph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F03656" w:rsidRPr="00D21C20" w:rsidRDefault="00F03656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Cs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visa for Romania does not cover European countries in the Schengen area.</w:t>
            </w:r>
            <w:r w:rsidR="00BC4684">
              <w:rPr>
                <w:rFonts w:cs="Georgia"/>
                <w:bCs/>
                <w:sz w:val="28"/>
                <w:szCs w:val="28"/>
                <w:lang w:val="en-GB"/>
              </w:rPr>
              <w:t xml:space="preserve"> </w:t>
            </w:r>
            <w:r w:rsidR="00BC4684" w:rsidRPr="00BC4684">
              <w:rPr>
                <w:rFonts w:ascii="Book Antiqua" w:eastAsia="Calibri" w:hAnsi="Book Antiqua"/>
                <w:sz w:val="20"/>
                <w:lang w:val="en-GB"/>
              </w:rPr>
              <w:t xml:space="preserve"> </w:t>
            </w:r>
            <w:r w:rsidR="00BC4684" w:rsidRPr="00BC4684">
              <w:rPr>
                <w:rFonts w:cs="Georgia"/>
                <w:bCs/>
                <w:sz w:val="28"/>
                <w:szCs w:val="28"/>
                <w:lang w:val="en-GB"/>
              </w:rPr>
              <w:t>The student is not allowed to leave Romania for more than 8 days during the entire mobility period.</w:t>
            </w:r>
          </w:p>
          <w:p w:rsidR="00D21C20" w:rsidRPr="00D21C20" w:rsidRDefault="00D21C20" w:rsidP="00CA338F">
            <w:pPr>
              <w:pStyle w:val="ListParagraph"/>
              <w:spacing w:line="480" w:lineRule="auto"/>
              <w:rPr>
                <w:rFonts w:cs="Georgia"/>
                <w:bCs/>
                <w:sz w:val="28"/>
                <w:szCs w:val="28"/>
                <w:lang w:val="en-GB"/>
              </w:rPr>
            </w:pPr>
          </w:p>
          <w:p w:rsidR="00E1610B" w:rsidRDefault="00E1610B" w:rsidP="00CA338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The allowance is through your Erasmus scholarship and the address is in our university campus.</w:t>
            </w:r>
            <w:r w:rsidR="00951F96">
              <w:rPr>
                <w:rFonts w:cs="Georgia"/>
                <w:bCs/>
                <w:sz w:val="28"/>
                <w:szCs w:val="28"/>
                <w:lang w:val="en-GB"/>
              </w:rPr>
              <w:t xml:space="preserve"> Students should use the acceptance letter for all these purposes.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D21C20" w:rsidRDefault="00D21C20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p w:rsidR="00D21C20" w:rsidRDefault="00D21C20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tbl>
      <w:tblPr>
        <w:tblStyle w:val="TableGrid"/>
        <w:tblpPr w:leftFromText="180" w:rightFromText="180" w:horzAnchor="page" w:tblpX="1819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1C20" w:rsidTr="00CA338F">
        <w:tc>
          <w:tcPr>
            <w:tcW w:w="9576" w:type="dxa"/>
          </w:tcPr>
          <w:p w:rsidR="00D21C20" w:rsidRPr="00D21C20" w:rsidRDefault="00D21C20" w:rsidP="00CA338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>Travel expenses</w:t>
            </w:r>
          </w:p>
          <w:p w:rsidR="00D21C20" w:rsidRDefault="00D21C20" w:rsidP="00CA338F">
            <w:pPr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</w:tc>
      </w:tr>
      <w:tr w:rsidR="00D21C20" w:rsidTr="00CA338F">
        <w:tc>
          <w:tcPr>
            <w:tcW w:w="9576" w:type="dxa"/>
          </w:tcPr>
          <w:tbl>
            <w:tblPr>
              <w:tblW w:w="6773" w:type="dxa"/>
              <w:tblInd w:w="1290" w:type="dxa"/>
              <w:tblLook w:val="04A0" w:firstRow="1" w:lastRow="0" w:firstColumn="1" w:lastColumn="0" w:noHBand="0" w:noVBand="1"/>
            </w:tblPr>
            <w:tblGrid>
              <w:gridCol w:w="1724"/>
              <w:gridCol w:w="4827"/>
              <w:gridCol w:w="222"/>
            </w:tblGrid>
            <w:tr w:rsidR="00D21C20" w:rsidRPr="00D21C20" w:rsidTr="00D21C20">
              <w:trPr>
                <w:trHeight w:val="300"/>
              </w:trPr>
              <w:tc>
                <w:tcPr>
                  <w:tcW w:w="67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E047C7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FF"/>
                      <w:szCs w:val="22"/>
                      <w:u w:val="single"/>
                    </w:rPr>
                  </w:pPr>
                  <w:hyperlink r:id="rId12" w:history="1">
                    <w:r w:rsidR="00D21C20" w:rsidRPr="00541B85">
                      <w:rPr>
                        <w:rFonts w:ascii="Calibri" w:hAnsi="Calibri"/>
                        <w:color w:val="0000FF"/>
                        <w:sz w:val="22"/>
                        <w:u w:val="single"/>
                      </w:rPr>
                      <w:t>http://ec.europa.eu/programmes/erasmus-plus/tools/distance_en.htm</w:t>
                    </w:r>
                  </w:hyperlink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541B85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b/>
                      <w:bCs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Distance in KM</w:t>
                  </w:r>
                </w:p>
              </w:tc>
              <w:tc>
                <w:tcPr>
                  <w:tcW w:w="4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Amount reimbursed in EUR per participant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100 - 499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8696B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180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500 - 1999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9773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275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2000 - 2999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C17B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360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 xml:space="preserve">3000 -3999 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BE683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530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4000 - 7999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D27F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820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15"/>
              </w:trPr>
              <w:tc>
                <w:tcPr>
                  <w:tcW w:w="17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 w:rsidRPr="00D21C20"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8000 and more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63BE7B"/>
                  <w:noWrap/>
                  <w:vAlign w:val="bottom"/>
                  <w:hideMark/>
                </w:tcPr>
                <w:p w:rsidR="00D21C20" w:rsidRPr="00D21C20" w:rsidRDefault="00AB23B2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-US"/>
                    </w:rPr>
                    <w:t>1500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jc w:val="center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  <w:tr w:rsidR="00D21C20" w:rsidRPr="00D21C20" w:rsidTr="00D21C20">
              <w:trPr>
                <w:trHeight w:val="300"/>
              </w:trPr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C20" w:rsidRPr="00D21C20" w:rsidRDefault="00D21C20" w:rsidP="00CA338F">
                  <w:pPr>
                    <w:framePr w:hSpace="180" w:wrap="around" w:hAnchor="page" w:x="1819" w:y="620"/>
                    <w:rPr>
                      <w:rFonts w:ascii="Calibri" w:hAnsi="Calibri"/>
                      <w:color w:val="000000"/>
                      <w:szCs w:val="22"/>
                      <w:lang w:val="en-US"/>
                    </w:rPr>
                  </w:pPr>
                </w:p>
              </w:tc>
            </w:tr>
          </w:tbl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</w:tc>
      </w:tr>
      <w:tr w:rsidR="00D21C20" w:rsidTr="00CA338F">
        <w:tc>
          <w:tcPr>
            <w:tcW w:w="9576" w:type="dxa"/>
          </w:tcPr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Refer to th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e chart</w:t>
            </w:r>
            <w:r w:rsidR="00541B85">
              <w:rPr>
                <w:rFonts w:cs="Georgia"/>
                <w:bCs/>
                <w:sz w:val="28"/>
                <w:szCs w:val="28"/>
                <w:lang w:val="en-GB"/>
              </w:rPr>
              <w:t xml:space="preserve"> and link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 xml:space="preserve"> above to calculate the amount that you are entitled to when travelling to Romania</w:t>
            </w: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The price covers a roundabout trip</w:t>
            </w:r>
          </w:p>
          <w:p w:rsidR="00D21C20" w:rsidRP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When using the tool offered</w:t>
            </w:r>
            <w:r w:rsidR="00541B85">
              <w:rPr>
                <w:rFonts w:cs="Georgia"/>
                <w:bCs/>
                <w:sz w:val="28"/>
                <w:szCs w:val="28"/>
                <w:lang w:val="en-GB"/>
              </w:rPr>
              <w:t xml:space="preserve"> per link</w:t>
            </w:r>
            <w:r>
              <w:rPr>
                <w:rFonts w:cs="Georgia"/>
                <w:bCs/>
                <w:sz w:val="28"/>
                <w:szCs w:val="28"/>
                <w:lang w:val="en-GB"/>
              </w:rPr>
              <w:t>, note as destination: Cluj-Napoca</w:t>
            </w:r>
          </w:p>
          <w:p w:rsidR="00D21C20" w:rsidRPr="00D21C20" w:rsidRDefault="00D21C20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You can choose to either</w:t>
            </w:r>
            <w:r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 </w:t>
            </w:r>
            <w:r w:rsidRPr="00D21C20">
              <w:rPr>
                <w:rFonts w:cs="Georgia"/>
                <w:bCs/>
                <w:sz w:val="28"/>
                <w:szCs w:val="28"/>
                <w:lang w:val="en-GB"/>
              </w:rPr>
              <w:t>buy the ticket yourself and be reimbursed upon arrival until the 2nd month of mobility or to have UBB buy your tickets</w:t>
            </w:r>
          </w:p>
          <w:p w:rsidR="00D21C20" w:rsidRPr="00F03656" w:rsidRDefault="00D21C20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>
              <w:rPr>
                <w:rFonts w:cs="Georgia"/>
                <w:bCs/>
                <w:sz w:val="28"/>
                <w:szCs w:val="28"/>
                <w:lang w:val="en-GB"/>
              </w:rPr>
              <w:t>Tickets are not bought without proof of visa receipt</w:t>
            </w:r>
            <w:r w:rsidR="00EE65B2">
              <w:rPr>
                <w:rFonts w:cs="Georgia"/>
                <w:bCs/>
                <w:sz w:val="28"/>
                <w:szCs w:val="28"/>
                <w:lang w:val="en-GB"/>
              </w:rPr>
              <w:t xml:space="preserve"> and are not reimbursed without the boarding passes!</w:t>
            </w:r>
          </w:p>
          <w:p w:rsidR="00F03656" w:rsidRPr="00D21C20" w:rsidRDefault="00F03656" w:rsidP="00CA338F">
            <w:pPr>
              <w:pStyle w:val="ListParagraph"/>
              <w:spacing w:after="200"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21C20" w:rsidRPr="000F557D" w:rsidRDefault="00F03656" w:rsidP="00CA33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F03656">
              <w:rPr>
                <w:rFonts w:cs="Georgia"/>
                <w:bCs/>
                <w:sz w:val="28"/>
                <w:szCs w:val="28"/>
                <w:lang w:val="en-GB"/>
              </w:rPr>
              <w:t>Tickets bought by UBB cannot bear other dates than the period of mobility</w:t>
            </w:r>
            <w:r w:rsidR="000F557D">
              <w:rPr>
                <w:rFonts w:cs="Georgia"/>
                <w:bCs/>
                <w:sz w:val="28"/>
                <w:szCs w:val="28"/>
                <w:lang w:val="en-GB"/>
              </w:rPr>
              <w:t>. There is no possibility of open-end tickets</w:t>
            </w:r>
          </w:p>
          <w:p w:rsidR="000F557D" w:rsidRPr="000F557D" w:rsidRDefault="000F557D" w:rsidP="000F557D">
            <w:pPr>
              <w:pStyle w:val="ListParagraph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0F557D" w:rsidRPr="00D21C20" w:rsidRDefault="000F557D" w:rsidP="00517CD0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If the ticket is pricier than the limit</w:t>
            </w:r>
            <w:r w:rsidR="00951F96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 indicated in the chart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, the </w:t>
            </w:r>
            <w:r w:rsidR="00517CD0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difference w</w:t>
            </w:r>
            <w:r w:rsidRPr="000F557D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 xml:space="preserve">ill be subtracted from the first </w:t>
            </w:r>
            <w:r w:rsidR="00EF06F6">
              <w:rPr>
                <w:rFonts w:cs="Georgia"/>
                <w:b/>
                <w:bCs/>
                <w:color w:val="003300"/>
                <w:sz w:val="28"/>
                <w:szCs w:val="28"/>
                <w:lang w:val="en-GB"/>
              </w:rPr>
              <w:t>transfer of scholarship (which is two months at once)</w:t>
            </w:r>
          </w:p>
        </w:tc>
      </w:tr>
    </w:tbl>
    <w:p w:rsidR="00F03656" w:rsidRDefault="00F03656">
      <w:pPr>
        <w:spacing w:after="200" w:line="276" w:lineRule="auto"/>
        <w:rPr>
          <w:rFonts w:cs="Georgia"/>
          <w:b/>
          <w:bCs/>
          <w:color w:val="003300"/>
          <w:sz w:val="32"/>
          <w:szCs w:val="28"/>
          <w:lang w:val="en-GB"/>
        </w:rPr>
      </w:pPr>
      <w:r>
        <w:rPr>
          <w:rFonts w:cs="Georgia"/>
          <w:b/>
          <w:bCs/>
          <w:color w:val="003300"/>
          <w:sz w:val="32"/>
          <w:szCs w:val="28"/>
          <w:lang w:val="en-GB"/>
        </w:rPr>
        <w:br w:type="page"/>
      </w:r>
    </w:p>
    <w:p w:rsidR="00F260AD" w:rsidRPr="00E1610B" w:rsidRDefault="00F260AD" w:rsidP="00D21C20">
      <w:pPr>
        <w:pStyle w:val="ListParagraph"/>
        <w:spacing w:line="360" w:lineRule="auto"/>
        <w:rPr>
          <w:rFonts w:cs="Georgia"/>
          <w:b/>
          <w:bCs/>
          <w:color w:val="003300"/>
          <w:sz w:val="32"/>
          <w:szCs w:val="28"/>
          <w:lang w:val="en-GB"/>
        </w:rPr>
      </w:pPr>
    </w:p>
    <w:tbl>
      <w:tblPr>
        <w:tblStyle w:val="TableGrid"/>
        <w:tblW w:w="9576" w:type="dxa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3656" w:rsidTr="00CA338F">
        <w:tc>
          <w:tcPr>
            <w:tcW w:w="9576" w:type="dxa"/>
          </w:tcPr>
          <w:p w:rsidR="00F03656" w:rsidRDefault="00F03656" w:rsidP="00D438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  <w:r w:rsidRPr="00F03656"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  <w:t xml:space="preserve">Arriving to Cluj-Napoca </w:t>
            </w:r>
          </w:p>
          <w:p w:rsidR="00D438AD" w:rsidRPr="00F03656" w:rsidRDefault="00D438AD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3300"/>
                <w:sz w:val="32"/>
                <w:szCs w:val="28"/>
                <w:lang w:val="en-GB"/>
              </w:rPr>
            </w:pPr>
          </w:p>
          <w:p w:rsidR="00D438AD" w:rsidRPr="00B40D5A" w:rsidRDefault="00D438AD" w:rsidP="00B40D5A">
            <w:pPr>
              <w:pStyle w:val="ListParagraph"/>
              <w:numPr>
                <w:ilvl w:val="0"/>
                <w:numId w:val="19"/>
              </w:numPr>
              <w:spacing w:line="276" w:lineRule="auto"/>
              <w:jc w:val="center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  <w:r w:rsidRPr="00D438A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For students who </w:t>
            </w:r>
            <w:r w:rsidR="003F614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arrive in Bucharest Airport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 the easiest way to get to Cluj-Napoca is by train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.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You can choose either a normal or a sleeping wagon. Prices range between </w:t>
            </w:r>
            <w:r w:rsidR="00C32DEE"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10</w:t>
            </w:r>
            <w:r w:rsidRP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0 – 200 RON, depending on type of train and class.</w:t>
            </w:r>
          </w:p>
          <w:p w:rsidR="00D438AD" w:rsidRPr="00D438AD" w:rsidRDefault="00D438AD" w:rsidP="00D438AD">
            <w:pPr>
              <w:pStyle w:val="ListParagraph"/>
              <w:spacing w:line="276" w:lineRule="auto"/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</w:pPr>
          </w:p>
          <w:p w:rsidR="00D438AD" w:rsidRDefault="00D438AD" w:rsidP="00D438AD">
            <w:p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</w:tr>
      <w:tr w:rsidR="00F03656" w:rsidTr="00CA338F">
        <w:tc>
          <w:tcPr>
            <w:tcW w:w="9576" w:type="dxa"/>
          </w:tcPr>
          <w:p w:rsidR="00F03656" w:rsidRPr="00951F96" w:rsidRDefault="00D438AD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Travelling in</w:t>
            </w:r>
            <w:r w:rsidR="00F03656" w:rsidRP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Cluj-Napoca is safe. Whether you arrive by plane, train or bus, you can take a taxi to the dormitory directly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:rsidR="00951F96" w:rsidRPr="00951F96" w:rsidRDefault="00951F96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F03656" w:rsidRPr="00E71235" w:rsidRDefault="00F03656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Romania operates with RON, so please 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change </w:t>
            </w:r>
            <w:r w:rsidR="00D438AD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EUR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as soon as you arrive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Romania</w:t>
            </w:r>
          </w:p>
          <w:p w:rsidR="00E71235" w:rsidRPr="00E71235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71235" w:rsidRPr="00F03656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F03656" w:rsidRPr="00E71235" w:rsidRDefault="00F03656" w:rsidP="00D438AD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During the first week you will open a bank account 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in Romania at Banca </w:t>
            </w:r>
            <w:proofErr w:type="spellStart"/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Transilvania</w:t>
            </w:r>
            <w:proofErr w:type="spellEnd"/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and bring one original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bank statement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to the Erasmus+ Office.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Two scholarships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will be wired 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in the 1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 and then one each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, starting with the 3</w:t>
            </w:r>
            <w:r w:rsidR="00951F96" w:rsidRPr="00951F96">
              <w:rPr>
                <w:rFonts w:cs="Georgia"/>
                <w:bCs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="00951F96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month</w:t>
            </w:r>
            <w:r w:rsid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– with respecting academic and administrative rules!</w:t>
            </w:r>
          </w:p>
          <w:p w:rsidR="00E71235" w:rsidRPr="00E71235" w:rsidRDefault="00E71235" w:rsidP="00D438AD">
            <w:pPr>
              <w:pStyle w:val="ListParagraph"/>
              <w:spacing w:line="276" w:lineRule="auto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:rsidR="00E71235" w:rsidRPr="00F03656" w:rsidRDefault="00E71235" w:rsidP="00B40D5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E71235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Residence Permit: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the visa expires within </w:t>
            </w:r>
            <w:r w:rsidR="00B40D5A"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>90 days</w:t>
            </w:r>
            <w:r>
              <w:rPr>
                <w:rFonts w:cs="Georgia"/>
                <w:bCs/>
                <w:color w:val="000000"/>
                <w:sz w:val="28"/>
                <w:szCs w:val="28"/>
                <w:lang w:val="en-GB"/>
              </w:rPr>
              <w:t xml:space="preserve"> of arrival so every student has to apply for a residence permit in Cluj-Napoca. The process is explained upon arrival.</w:t>
            </w:r>
            <w:r>
              <w:rPr>
                <w:rFonts w:cs="Georgia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F03656" w:rsidRDefault="00F03656" w:rsidP="00642FE7">
      <w:pPr>
        <w:spacing w:line="360" w:lineRule="auto"/>
        <w:jc w:val="center"/>
        <w:rPr>
          <w:rFonts w:cs="Georgia"/>
          <w:b/>
          <w:bCs/>
          <w:color w:val="000000"/>
          <w:sz w:val="28"/>
          <w:szCs w:val="28"/>
          <w:lang w:val="en-GB"/>
        </w:rPr>
      </w:pPr>
    </w:p>
    <w:p w:rsidR="00093A39" w:rsidRPr="00963894" w:rsidRDefault="00093A39" w:rsidP="00093A39">
      <w:pPr>
        <w:spacing w:line="360" w:lineRule="auto"/>
        <w:rPr>
          <w:rFonts w:cs="Georgia"/>
          <w:b/>
          <w:bCs/>
          <w:color w:val="000000"/>
          <w:sz w:val="28"/>
          <w:szCs w:val="28"/>
          <w:lang w:val="en-GB"/>
        </w:rPr>
      </w:pPr>
    </w:p>
    <w:sectPr w:rsidR="00093A39" w:rsidRPr="00963894" w:rsidSect="005572F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C7" w:rsidRDefault="00E047C7" w:rsidP="00093A39">
      <w:r>
        <w:separator/>
      </w:r>
    </w:p>
  </w:endnote>
  <w:endnote w:type="continuationSeparator" w:id="0">
    <w:p w:rsidR="00E047C7" w:rsidRDefault="00E047C7" w:rsidP="0009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C7" w:rsidRDefault="00E047C7" w:rsidP="00093A39">
      <w:r>
        <w:separator/>
      </w:r>
    </w:p>
  </w:footnote>
  <w:footnote w:type="continuationSeparator" w:id="0">
    <w:p w:rsidR="00E047C7" w:rsidRDefault="00E047C7" w:rsidP="0009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39" w:rsidRDefault="00D1040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FE3FD" wp14:editId="46BA1E93">
          <wp:simplePos x="0" y="0"/>
          <wp:positionH relativeFrom="column">
            <wp:posOffset>5734050</wp:posOffset>
          </wp:positionH>
          <wp:positionV relativeFrom="paragraph">
            <wp:posOffset>-354330</wp:posOffset>
          </wp:positionV>
          <wp:extent cx="857250" cy="815975"/>
          <wp:effectExtent l="0" t="0" r="0" b="0"/>
          <wp:wrapNone/>
          <wp:docPr id="5" name="Picture 5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4746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37001A9" wp14:editId="0AFC951A">
          <wp:simplePos x="0" y="0"/>
          <wp:positionH relativeFrom="column">
            <wp:posOffset>-2540</wp:posOffset>
          </wp:positionH>
          <wp:positionV relativeFrom="paragraph">
            <wp:posOffset>-184150</wp:posOffset>
          </wp:positionV>
          <wp:extent cx="988695" cy="616585"/>
          <wp:effectExtent l="19050" t="0" r="1905" b="0"/>
          <wp:wrapTight wrapText="bothSides">
            <wp:wrapPolygon edited="0">
              <wp:start x="8324" y="0"/>
              <wp:lineTo x="6243" y="4004"/>
              <wp:lineTo x="7075" y="10678"/>
              <wp:lineTo x="-416" y="14682"/>
              <wp:lineTo x="-416" y="19353"/>
              <wp:lineTo x="2913" y="20688"/>
              <wp:lineTo x="18728" y="20688"/>
              <wp:lineTo x="21642" y="19353"/>
              <wp:lineTo x="21642" y="14682"/>
              <wp:lineTo x="14566" y="10678"/>
              <wp:lineTo x="15815" y="8008"/>
              <wp:lineTo x="14983" y="3337"/>
              <wp:lineTo x="13318" y="0"/>
              <wp:lineTo x="8324" y="0"/>
            </wp:wrapPolygon>
          </wp:wrapTight>
          <wp:docPr id="7" name="Picture 7" descr="D:\Bianca\Downloads\Logo UBB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Bianca\Downloads\Logo UBB.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746" w:rsidRPr="008347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84E"/>
    <w:multiLevelType w:val="hybridMultilevel"/>
    <w:tmpl w:val="F21CA090"/>
    <w:lvl w:ilvl="0" w:tplc="D916B4F6">
      <w:start w:val="3"/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255BB"/>
    <w:multiLevelType w:val="hybridMultilevel"/>
    <w:tmpl w:val="55C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844"/>
    <w:multiLevelType w:val="hybridMultilevel"/>
    <w:tmpl w:val="1848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1DE"/>
    <w:multiLevelType w:val="hybridMultilevel"/>
    <w:tmpl w:val="3194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17DC8"/>
    <w:multiLevelType w:val="hybridMultilevel"/>
    <w:tmpl w:val="69DA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1988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559C"/>
    <w:multiLevelType w:val="hybridMultilevel"/>
    <w:tmpl w:val="2F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08"/>
    <w:multiLevelType w:val="hybridMultilevel"/>
    <w:tmpl w:val="6DC6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5DC9"/>
    <w:multiLevelType w:val="hybridMultilevel"/>
    <w:tmpl w:val="699AD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60875"/>
    <w:multiLevelType w:val="hybridMultilevel"/>
    <w:tmpl w:val="15C4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A5C6D"/>
    <w:multiLevelType w:val="hybridMultilevel"/>
    <w:tmpl w:val="120C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9A6ED7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C4C"/>
    <w:multiLevelType w:val="hybridMultilevel"/>
    <w:tmpl w:val="570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615F6"/>
    <w:multiLevelType w:val="hybridMultilevel"/>
    <w:tmpl w:val="87567250"/>
    <w:lvl w:ilvl="0" w:tplc="D4C6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A0B0E"/>
    <w:multiLevelType w:val="hybridMultilevel"/>
    <w:tmpl w:val="B52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6AD8"/>
    <w:multiLevelType w:val="hybridMultilevel"/>
    <w:tmpl w:val="D884D79A"/>
    <w:lvl w:ilvl="0" w:tplc="D4C66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770E"/>
    <w:multiLevelType w:val="hybridMultilevel"/>
    <w:tmpl w:val="79A64896"/>
    <w:lvl w:ilvl="0" w:tplc="24AE82F6"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A6D6B"/>
    <w:multiLevelType w:val="hybridMultilevel"/>
    <w:tmpl w:val="C36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E0144"/>
    <w:multiLevelType w:val="hybridMultilevel"/>
    <w:tmpl w:val="835AAC26"/>
    <w:lvl w:ilvl="0" w:tplc="B5B46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33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7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A39"/>
    <w:rsid w:val="00016DCD"/>
    <w:rsid w:val="00035498"/>
    <w:rsid w:val="0008429B"/>
    <w:rsid w:val="00092657"/>
    <w:rsid w:val="00093A39"/>
    <w:rsid w:val="000A73D8"/>
    <w:rsid w:val="000B4CFB"/>
    <w:rsid w:val="000E506A"/>
    <w:rsid w:val="000F557D"/>
    <w:rsid w:val="00142C6C"/>
    <w:rsid w:val="001D2AA9"/>
    <w:rsid w:val="001E350E"/>
    <w:rsid w:val="00243E66"/>
    <w:rsid w:val="00265BBA"/>
    <w:rsid w:val="0037016A"/>
    <w:rsid w:val="003800DF"/>
    <w:rsid w:val="003927FB"/>
    <w:rsid w:val="003D331E"/>
    <w:rsid w:val="003F614D"/>
    <w:rsid w:val="004157DC"/>
    <w:rsid w:val="004506A8"/>
    <w:rsid w:val="004B6087"/>
    <w:rsid w:val="004D65C8"/>
    <w:rsid w:val="004F4B1F"/>
    <w:rsid w:val="00511F3A"/>
    <w:rsid w:val="00517CD0"/>
    <w:rsid w:val="00541B85"/>
    <w:rsid w:val="005572F0"/>
    <w:rsid w:val="00642FE7"/>
    <w:rsid w:val="00656B83"/>
    <w:rsid w:val="006719C4"/>
    <w:rsid w:val="006D11CD"/>
    <w:rsid w:val="006D3550"/>
    <w:rsid w:val="006D57A8"/>
    <w:rsid w:val="00771837"/>
    <w:rsid w:val="007D3AA9"/>
    <w:rsid w:val="00834746"/>
    <w:rsid w:val="0087189B"/>
    <w:rsid w:val="008D4E7D"/>
    <w:rsid w:val="00926B4D"/>
    <w:rsid w:val="0094242C"/>
    <w:rsid w:val="00951F96"/>
    <w:rsid w:val="00963894"/>
    <w:rsid w:val="009E151E"/>
    <w:rsid w:val="009E6FE2"/>
    <w:rsid w:val="00A26523"/>
    <w:rsid w:val="00A404FF"/>
    <w:rsid w:val="00AB23B2"/>
    <w:rsid w:val="00B01341"/>
    <w:rsid w:val="00B07080"/>
    <w:rsid w:val="00B366CD"/>
    <w:rsid w:val="00B40D5A"/>
    <w:rsid w:val="00B50A65"/>
    <w:rsid w:val="00BC4684"/>
    <w:rsid w:val="00C0582C"/>
    <w:rsid w:val="00C3240E"/>
    <w:rsid w:val="00C32DEE"/>
    <w:rsid w:val="00C9542A"/>
    <w:rsid w:val="00CA338F"/>
    <w:rsid w:val="00CE7594"/>
    <w:rsid w:val="00D10409"/>
    <w:rsid w:val="00D21C20"/>
    <w:rsid w:val="00D21FB1"/>
    <w:rsid w:val="00D27662"/>
    <w:rsid w:val="00D438AD"/>
    <w:rsid w:val="00D54175"/>
    <w:rsid w:val="00DF724F"/>
    <w:rsid w:val="00E047C7"/>
    <w:rsid w:val="00E1610B"/>
    <w:rsid w:val="00E46560"/>
    <w:rsid w:val="00E50166"/>
    <w:rsid w:val="00E71235"/>
    <w:rsid w:val="00E7226F"/>
    <w:rsid w:val="00E8483A"/>
    <w:rsid w:val="00E97B72"/>
    <w:rsid w:val="00EE65B2"/>
    <w:rsid w:val="00EF06F6"/>
    <w:rsid w:val="00EF6452"/>
    <w:rsid w:val="00F03656"/>
    <w:rsid w:val="00F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91A03-EBC9-47BD-99EE-21DA726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A39"/>
    <w:pPr>
      <w:spacing w:after="0" w:line="240" w:lineRule="auto"/>
    </w:pPr>
    <w:rPr>
      <w:rFonts w:ascii="Georgia" w:eastAsia="Times New Roman" w:hAnsi="Georgi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A3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A39"/>
    <w:rPr>
      <w:rFonts w:ascii="Georgia" w:eastAsia="Times New Roman" w:hAnsi="Georgia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93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A39"/>
    <w:rPr>
      <w:rFonts w:ascii="Georgia" w:eastAsia="Times New Roman" w:hAnsi="Georgi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A39"/>
    <w:rPr>
      <w:rFonts w:ascii="Georgia" w:eastAsia="Times New Roman" w:hAnsi="Georgi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AD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D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FB1"/>
    <w:pPr>
      <w:ind w:left="720"/>
      <w:contextualSpacing/>
    </w:pPr>
  </w:style>
  <w:style w:type="character" w:styleId="Hyperlink">
    <w:name w:val="Hyperlink"/>
    <w:basedOn w:val="DefaultParagraphFont"/>
    <w:rsid w:val="0096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a.mae.ro/owa/redir.aspx?C=76rtw69qa0Kk2cYRTfrpY4MBB2OFaNEIKrl90tXILJBDi6YdCFuTaIrSR3uViTTZJNJV2Qp-ktU.&amp;URL=http%3a%2f%2fevisa.mae.ro%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ona.dranca@ubbcluj.r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ci.ubbcluj.ro/erasmus/erasmus_partner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E521-0D87-4637-90DA-96670CD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cci</cp:lastModifiedBy>
  <cp:revision>31</cp:revision>
  <cp:lastPrinted>2016-01-13T10:09:00Z</cp:lastPrinted>
  <dcterms:created xsi:type="dcterms:W3CDTF">2016-01-11T15:20:00Z</dcterms:created>
  <dcterms:modified xsi:type="dcterms:W3CDTF">2023-01-11T10:24:00Z</dcterms:modified>
</cp:coreProperties>
</file>