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87244" w14:textId="527B5692" w:rsidR="00D31FE7" w:rsidRPr="00701712" w:rsidRDefault="001F121F" w:rsidP="00D31FE7">
      <w:pPr>
        <w:spacing w:after="120" w:line="240" w:lineRule="auto"/>
        <w:ind w:right="28"/>
        <w:rPr>
          <w:rFonts w:ascii="Times New Roman" w:eastAsia="Times New Roman" w:hAnsi="Times New Roman" w:cs="Times New Roman"/>
          <w:b/>
          <w:bCs/>
          <w:color w:val="002060"/>
          <w:sz w:val="28"/>
          <w:szCs w:val="28"/>
          <w:lang w:val="en-GB"/>
        </w:rPr>
      </w:pPr>
      <w:r w:rsidRPr="00701712">
        <w:rPr>
          <w:rFonts w:ascii="Times New Roman" w:eastAsia="Times New Roman" w:hAnsi="Times New Roman" w:cs="Times New Roman"/>
          <w:b/>
          <w:bCs/>
          <w:noProof/>
          <w:color w:val="002060"/>
          <w:sz w:val="28"/>
          <w:szCs w:val="28"/>
          <w:lang w:val="en-US"/>
        </w:rPr>
        <w:drawing>
          <wp:anchor distT="0" distB="0" distL="114300" distR="114300" simplePos="0" relativeHeight="251659264" behindDoc="1" locked="0" layoutInCell="1" allowOverlap="1" wp14:anchorId="60B4F91A" wp14:editId="19C54106">
            <wp:simplePos x="0" y="0"/>
            <wp:positionH relativeFrom="margin">
              <wp:posOffset>0</wp:posOffset>
            </wp:positionH>
            <wp:positionV relativeFrom="paragraph">
              <wp:posOffset>0</wp:posOffset>
            </wp:positionV>
            <wp:extent cx="917575" cy="873760"/>
            <wp:effectExtent l="0" t="0" r="0" b="2540"/>
            <wp:wrapNone/>
            <wp:docPr id="1" name="Picture 1" descr="202212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21207-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75"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10304" w14:textId="77777777" w:rsidR="00D31FE7" w:rsidRPr="00701712" w:rsidRDefault="00D31FE7" w:rsidP="003E0C23">
      <w:pPr>
        <w:spacing w:after="120" w:line="240" w:lineRule="auto"/>
        <w:ind w:right="28"/>
        <w:jc w:val="center"/>
        <w:rPr>
          <w:rFonts w:ascii="Times New Roman" w:eastAsia="Times New Roman" w:hAnsi="Times New Roman" w:cs="Times New Roman"/>
          <w:b/>
          <w:bCs/>
          <w:color w:val="002060"/>
          <w:sz w:val="28"/>
          <w:szCs w:val="28"/>
          <w:lang w:val="en-GB"/>
        </w:rPr>
      </w:pPr>
    </w:p>
    <w:p w14:paraId="74D8E530" w14:textId="77777777" w:rsidR="00D31FE7" w:rsidRPr="00701712" w:rsidRDefault="00D31FE7" w:rsidP="003E0C23">
      <w:pPr>
        <w:spacing w:after="120" w:line="240" w:lineRule="auto"/>
        <w:ind w:right="28"/>
        <w:jc w:val="center"/>
        <w:rPr>
          <w:rFonts w:ascii="Times New Roman" w:eastAsia="Times New Roman" w:hAnsi="Times New Roman" w:cs="Times New Roman"/>
          <w:b/>
          <w:bCs/>
          <w:color w:val="002060"/>
          <w:sz w:val="28"/>
          <w:szCs w:val="28"/>
          <w:lang w:val="en-GB"/>
        </w:rPr>
      </w:pPr>
    </w:p>
    <w:p w14:paraId="440AFB76" w14:textId="62B27FAC" w:rsidR="003E0C23" w:rsidRPr="00701712" w:rsidRDefault="003E0C23" w:rsidP="003E0C23">
      <w:pPr>
        <w:spacing w:after="120" w:line="240" w:lineRule="auto"/>
        <w:ind w:right="28"/>
        <w:jc w:val="center"/>
        <w:rPr>
          <w:rFonts w:ascii="Times New Roman" w:eastAsia="Times New Roman" w:hAnsi="Times New Roman" w:cs="Times New Roman"/>
          <w:b/>
          <w:color w:val="002060"/>
          <w:sz w:val="40"/>
          <w:szCs w:val="48"/>
          <w:lang w:val="en-GB"/>
        </w:rPr>
      </w:pPr>
      <w:r w:rsidRPr="00701712" w:rsidDel="00DC1B56">
        <w:rPr>
          <w:rFonts w:ascii="Times New Roman" w:eastAsia="Times New Roman" w:hAnsi="Times New Roman" w:cs="Times New Roman"/>
          <w:b/>
          <w:bCs/>
          <w:color w:val="002060"/>
          <w:sz w:val="40"/>
          <w:szCs w:val="40"/>
          <w:lang w:val="en-GB"/>
        </w:rPr>
        <w:t>Learning Agree</w:t>
      </w:r>
      <w:r w:rsidRPr="00701712">
        <w:rPr>
          <w:rFonts w:ascii="Times New Roman" w:eastAsia="Times New Roman" w:hAnsi="Times New Roman" w:cs="Times New Roman"/>
          <w:b/>
          <w:bCs/>
          <w:color w:val="002060"/>
          <w:sz w:val="40"/>
          <w:szCs w:val="40"/>
          <w:lang w:val="en-GB"/>
        </w:rPr>
        <w:t xml:space="preserve">ment </w:t>
      </w:r>
    </w:p>
    <w:p w14:paraId="72A3D3EC" w14:textId="2983FEB2" w:rsidR="00F809EB" w:rsidRPr="00701712" w:rsidRDefault="003E0C23" w:rsidP="00964FD8">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Student Mobility for </w:t>
      </w:r>
      <w:r w:rsidR="00E77BF8" w:rsidRPr="00701712">
        <w:rPr>
          <w:rFonts w:ascii="Times New Roman" w:eastAsia="Times New Roman" w:hAnsi="Times New Roman" w:cs="Times New Roman"/>
          <w:b/>
          <w:color w:val="002060"/>
          <w:sz w:val="28"/>
          <w:szCs w:val="36"/>
          <w:lang w:val="en-GB"/>
        </w:rPr>
        <w:t xml:space="preserve">Blended </w:t>
      </w:r>
      <w:r w:rsidR="003F42D8" w:rsidRPr="00701712">
        <w:rPr>
          <w:rFonts w:ascii="Times New Roman" w:eastAsia="Times New Roman" w:hAnsi="Times New Roman" w:cs="Times New Roman"/>
          <w:b/>
          <w:color w:val="002060"/>
          <w:sz w:val="28"/>
          <w:szCs w:val="36"/>
          <w:lang w:val="en-GB"/>
        </w:rPr>
        <w:t>Intensive Programs</w:t>
      </w:r>
    </w:p>
    <w:p w14:paraId="3D6674F6" w14:textId="77777777" w:rsidR="009F4030" w:rsidRPr="00701712" w:rsidRDefault="009F4030" w:rsidP="003E0C23">
      <w:pPr>
        <w:spacing w:after="120" w:line="240" w:lineRule="auto"/>
        <w:ind w:right="28"/>
        <w:jc w:val="center"/>
        <w:rPr>
          <w:rFonts w:ascii="Times New Roman" w:eastAsia="Times New Roman" w:hAnsi="Times New Roman" w:cs="Times New Roman"/>
          <w:b/>
          <w:color w:val="002060"/>
          <w:sz w:val="28"/>
          <w:szCs w:val="36"/>
          <w:lang w:val="en-GB"/>
        </w:rPr>
      </w:pPr>
    </w:p>
    <w:p w14:paraId="5F525308" w14:textId="77777777" w:rsidR="00964FD8" w:rsidRPr="00701712" w:rsidRDefault="00964FD8" w:rsidP="003E0C23">
      <w:pPr>
        <w:spacing w:after="120" w:line="240" w:lineRule="auto"/>
        <w:ind w:right="28"/>
        <w:jc w:val="center"/>
        <w:rPr>
          <w:rFonts w:ascii="Times New Roman" w:eastAsia="Times New Roman" w:hAnsi="Times New Roman" w:cs="Times New Roman"/>
          <w:b/>
          <w:color w:val="002060"/>
          <w:sz w:val="28"/>
          <w:szCs w:val="36"/>
          <w:lang w:val="en-GB"/>
        </w:rPr>
      </w:pPr>
    </w:p>
    <w:p w14:paraId="4494D812" w14:textId="77777777" w:rsidR="00413573" w:rsidRPr="00701712"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470"/>
        <w:gridCol w:w="1501"/>
        <w:gridCol w:w="1842"/>
        <w:gridCol w:w="522"/>
        <w:gridCol w:w="1246"/>
        <w:gridCol w:w="1565"/>
        <w:gridCol w:w="586"/>
        <w:gridCol w:w="2467"/>
      </w:tblGrid>
      <w:tr w:rsidR="00EE0C03" w:rsidRPr="00701712" w14:paraId="59B67FEF" w14:textId="77777777" w:rsidTr="00701712">
        <w:trPr>
          <w:trHeight w:val="574"/>
        </w:trPr>
        <w:tc>
          <w:tcPr>
            <w:tcW w:w="1547" w:type="dxa"/>
            <w:vMerge w:val="restart"/>
            <w:shd w:val="clear" w:color="auto" w:fill="D5DCE4" w:themeFill="text2" w:themeFillTint="33"/>
            <w:vAlign w:val="center"/>
          </w:tcPr>
          <w:p w14:paraId="26CE6591"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Student</w:t>
            </w:r>
          </w:p>
          <w:p w14:paraId="0D0B940D"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3875620C"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2746DCC8"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Nationality</w:t>
            </w:r>
          </w:p>
        </w:tc>
        <w:tc>
          <w:tcPr>
            <w:tcW w:w="2591" w:type="dxa"/>
            <w:shd w:val="clear" w:color="auto" w:fill="D0CECE" w:themeFill="background2" w:themeFillShade="E6"/>
            <w:vAlign w:val="center"/>
          </w:tcPr>
          <w:p w14:paraId="482CD6AF" w14:textId="6BC36EDB" w:rsidR="00E4761F" w:rsidRPr="00701712" w:rsidRDefault="00555F03"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Gender</w:t>
            </w:r>
          </w:p>
        </w:tc>
      </w:tr>
      <w:tr w:rsidR="00EE0C03" w:rsidRPr="00701712" w14:paraId="60061E4C" w14:textId="77777777" w:rsidTr="00005353">
        <w:tc>
          <w:tcPr>
            <w:tcW w:w="1547" w:type="dxa"/>
            <w:vMerge/>
            <w:shd w:val="clear" w:color="auto" w:fill="D5DCE4" w:themeFill="text2" w:themeFillTint="33"/>
            <w:vAlign w:val="center"/>
          </w:tcPr>
          <w:p w14:paraId="44EAFD9C"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4B94D5A5" w14:textId="59A8AFA1"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417" w:type="dxa"/>
            <w:vAlign w:val="center"/>
          </w:tcPr>
          <w:p w14:paraId="3DEEC669" w14:textId="376696C5"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3656B9AB" w14:textId="75B2D0E4"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288" w:type="dxa"/>
            <w:gridSpan w:val="2"/>
            <w:vAlign w:val="center"/>
          </w:tcPr>
          <w:p w14:paraId="45FB0818" w14:textId="6804A60C"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049F31CB" w14:textId="156317DE"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701712" w14:paraId="7F2FD049" w14:textId="77777777" w:rsidTr="00005353">
        <w:tc>
          <w:tcPr>
            <w:tcW w:w="1547" w:type="dxa"/>
            <w:vMerge/>
            <w:shd w:val="clear" w:color="auto" w:fill="D5DCE4" w:themeFill="text2" w:themeFillTint="33"/>
            <w:vAlign w:val="center"/>
          </w:tcPr>
          <w:p w14:paraId="53128261"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shd w:val="clear" w:color="auto" w:fill="D9D9D9" w:themeFill="background1" w:themeFillShade="D9"/>
            <w:vAlign w:val="center"/>
          </w:tcPr>
          <w:p w14:paraId="4CE4DA0E"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ESI</w:t>
            </w:r>
          </w:p>
        </w:tc>
        <w:tc>
          <w:tcPr>
            <w:tcW w:w="1783" w:type="dxa"/>
            <w:gridSpan w:val="2"/>
            <w:shd w:val="clear" w:color="auto" w:fill="D9D9D9" w:themeFill="background1" w:themeFillShade="D9"/>
            <w:vAlign w:val="center"/>
          </w:tcPr>
          <w:p w14:paraId="58725506"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Study cycle</w:t>
            </w:r>
          </w:p>
        </w:tc>
        <w:tc>
          <w:tcPr>
            <w:tcW w:w="2288" w:type="dxa"/>
            <w:gridSpan w:val="2"/>
            <w:shd w:val="clear" w:color="auto" w:fill="D9D9D9" w:themeFill="background1" w:themeFillShade="D9"/>
            <w:vAlign w:val="center"/>
          </w:tcPr>
          <w:p w14:paraId="07B2003E" w14:textId="77777777" w:rsidR="00555F03"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Field of education</w:t>
            </w:r>
          </w:p>
          <w:p w14:paraId="29AC0444" w14:textId="77777777" w:rsidR="00555F03" w:rsidRPr="00701712"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(ISCED)</w:t>
            </w:r>
          </w:p>
        </w:tc>
        <w:tc>
          <w:tcPr>
            <w:tcW w:w="2591" w:type="dxa"/>
            <w:shd w:val="clear" w:color="auto" w:fill="D9D9D9" w:themeFill="background1" w:themeFillShade="D9"/>
            <w:vAlign w:val="center"/>
          </w:tcPr>
          <w:p w14:paraId="44FAD7F5" w14:textId="77777777" w:rsidR="00E4761F" w:rsidRPr="00701712"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 xml:space="preserve">Field of education </w:t>
            </w:r>
            <w:r w:rsidRPr="00701712">
              <w:rPr>
                <w:rFonts w:ascii="Times New Roman" w:eastAsia="Times New Roman" w:hAnsi="Times New Roman" w:cs="Times New Roman"/>
                <w:b/>
                <w:bCs/>
                <w:sz w:val="24"/>
                <w:szCs w:val="24"/>
                <w:lang w:val="en-GB" w:eastAsia="en-GB"/>
              </w:rPr>
              <w:br/>
              <w:t>(clarification)</w:t>
            </w:r>
          </w:p>
        </w:tc>
      </w:tr>
      <w:tr w:rsidR="00EE0C03" w:rsidRPr="00701712" w14:paraId="62486C05" w14:textId="77777777" w:rsidTr="00005353">
        <w:tc>
          <w:tcPr>
            <w:tcW w:w="1547" w:type="dxa"/>
            <w:vMerge/>
            <w:shd w:val="clear" w:color="auto" w:fill="D5DCE4" w:themeFill="text2" w:themeFillTint="33"/>
            <w:vAlign w:val="center"/>
          </w:tcPr>
          <w:p w14:paraId="4101652C"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vAlign w:val="center"/>
          </w:tcPr>
          <w:p w14:paraId="4B99056E" w14:textId="691E558E"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1299C43A" w14:textId="61333580" w:rsidR="00E4761F" w:rsidRPr="00701712" w:rsidRDefault="00EE0C03" w:rsidP="00005353">
            <w:pPr>
              <w:spacing w:after="0" w:line="240" w:lineRule="auto"/>
              <w:ind w:right="28"/>
              <w:jc w:val="center"/>
              <w:rPr>
                <w:rFonts w:ascii="Times New Roman" w:eastAsia="Times New Roman" w:hAnsi="Times New Roman" w:cs="Times New Roman"/>
                <w:b/>
                <w:sz w:val="24"/>
                <w:szCs w:val="24"/>
                <w:lang w:val="en-GB"/>
              </w:rPr>
            </w:pPr>
            <w:r w:rsidRPr="00701712">
              <w:rPr>
                <w:rFonts w:ascii="Times New Roman" w:eastAsia="Times New Roman" w:hAnsi="Times New Roman" w:cs="Times New Roman"/>
                <w:b/>
                <w:sz w:val="24"/>
                <w:szCs w:val="24"/>
                <w:lang w:val="en-GB"/>
              </w:rPr>
              <w:t>BA</w:t>
            </w:r>
            <w:r w:rsidR="00F17837" w:rsidRPr="00701712">
              <w:rPr>
                <w:rFonts w:ascii="Times New Roman" w:eastAsia="Times New Roman" w:hAnsi="Times New Roman" w:cs="Times New Roman"/>
                <w:b/>
                <w:sz w:val="24"/>
                <w:szCs w:val="24"/>
                <w:lang w:val="en-GB"/>
              </w:rPr>
              <w:t>/MA</w:t>
            </w:r>
          </w:p>
        </w:tc>
        <w:tc>
          <w:tcPr>
            <w:tcW w:w="2288" w:type="dxa"/>
            <w:gridSpan w:val="2"/>
            <w:vAlign w:val="center"/>
          </w:tcPr>
          <w:p w14:paraId="4DDBEF00" w14:textId="30667B94" w:rsidR="00E4761F" w:rsidRPr="00701712" w:rsidRDefault="00E4761F" w:rsidP="00005353">
            <w:pPr>
              <w:spacing w:after="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3461D779" w14:textId="17B063A9"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701712" w14:paraId="7EE722A8" w14:textId="77777777" w:rsidTr="00005353">
        <w:tc>
          <w:tcPr>
            <w:tcW w:w="1547" w:type="dxa"/>
            <w:vMerge w:val="restart"/>
            <w:shd w:val="clear" w:color="auto" w:fill="D5DCE4" w:themeFill="text2" w:themeFillTint="33"/>
            <w:vAlign w:val="center"/>
          </w:tcPr>
          <w:p w14:paraId="4ABF062E"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Sending Institution</w:t>
            </w:r>
          </w:p>
          <w:p w14:paraId="3CF2D8B6"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0D909AED"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Name</w:t>
            </w:r>
          </w:p>
        </w:tc>
        <w:tc>
          <w:tcPr>
            <w:tcW w:w="1949" w:type="dxa"/>
            <w:gridSpan w:val="2"/>
            <w:shd w:val="clear" w:color="auto" w:fill="D0CECE" w:themeFill="background2" w:themeFillShade="E6"/>
            <w:vAlign w:val="center"/>
          </w:tcPr>
          <w:p w14:paraId="73A36A99"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Faculty/Department</w:t>
            </w:r>
          </w:p>
        </w:tc>
        <w:tc>
          <w:tcPr>
            <w:tcW w:w="1251" w:type="dxa"/>
            <w:shd w:val="clear" w:color="auto" w:fill="D0CECE" w:themeFill="background2" w:themeFillShade="E6"/>
            <w:vAlign w:val="center"/>
          </w:tcPr>
          <w:p w14:paraId="1958011A" w14:textId="1C4E9993"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Erasmus code</w:t>
            </w:r>
          </w:p>
        </w:tc>
        <w:tc>
          <w:tcPr>
            <w:tcW w:w="1619" w:type="dxa"/>
            <w:shd w:val="clear" w:color="auto" w:fill="D0CECE" w:themeFill="background2" w:themeFillShade="E6"/>
            <w:vAlign w:val="center"/>
          </w:tcPr>
          <w:p w14:paraId="0A970983"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Country</w:t>
            </w:r>
          </w:p>
        </w:tc>
        <w:tc>
          <w:tcPr>
            <w:tcW w:w="3260" w:type="dxa"/>
            <w:gridSpan w:val="2"/>
            <w:shd w:val="clear" w:color="auto" w:fill="D0CECE" w:themeFill="background2" w:themeFillShade="E6"/>
            <w:vAlign w:val="center"/>
          </w:tcPr>
          <w:p w14:paraId="0CBC0DCB" w14:textId="0E7B37FC" w:rsidR="00E4761F" w:rsidRPr="00701712" w:rsidRDefault="003F42D8"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 xml:space="preserve">Erasmus </w:t>
            </w:r>
            <w:r w:rsidR="00521681" w:rsidRPr="00701712">
              <w:rPr>
                <w:rFonts w:ascii="Times New Roman" w:eastAsia="Times New Roman" w:hAnsi="Times New Roman" w:cs="Times New Roman"/>
                <w:b/>
                <w:bCs/>
                <w:sz w:val="24"/>
                <w:szCs w:val="24"/>
                <w:lang w:val="en-GB" w:eastAsia="en-GB"/>
              </w:rPr>
              <w:t>Departmental</w:t>
            </w:r>
            <w:r w:rsidRPr="00701712">
              <w:rPr>
                <w:rFonts w:ascii="Times New Roman" w:eastAsia="Times New Roman" w:hAnsi="Times New Roman" w:cs="Times New Roman"/>
                <w:b/>
                <w:bCs/>
                <w:sz w:val="24"/>
                <w:szCs w:val="24"/>
                <w:lang w:val="en-GB" w:eastAsia="en-GB"/>
              </w:rPr>
              <w:t xml:space="preserve"> Coordinator</w:t>
            </w:r>
          </w:p>
        </w:tc>
      </w:tr>
      <w:tr w:rsidR="00EE0C03" w:rsidRPr="00701712" w14:paraId="0FB78278" w14:textId="77777777" w:rsidTr="00005353">
        <w:tc>
          <w:tcPr>
            <w:tcW w:w="1547" w:type="dxa"/>
            <w:vMerge/>
            <w:shd w:val="clear" w:color="auto" w:fill="D5DCE4" w:themeFill="text2" w:themeFillTint="33"/>
            <w:vAlign w:val="center"/>
          </w:tcPr>
          <w:p w14:paraId="1FC39945"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0562CB0E" w14:textId="51D4F50E"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Babes-Bolyai University</w:t>
            </w:r>
          </w:p>
        </w:tc>
        <w:tc>
          <w:tcPr>
            <w:tcW w:w="1949" w:type="dxa"/>
            <w:gridSpan w:val="2"/>
            <w:vAlign w:val="center"/>
          </w:tcPr>
          <w:p w14:paraId="34CE0A41" w14:textId="6C9C57EB" w:rsidR="00E4761F" w:rsidRPr="00701712" w:rsidRDefault="00E4761F" w:rsidP="00005353">
            <w:pPr>
              <w:spacing w:after="120" w:line="240" w:lineRule="auto"/>
              <w:ind w:right="28"/>
              <w:jc w:val="center"/>
              <w:rPr>
                <w:rFonts w:ascii="Times New Roman" w:eastAsia="Times New Roman" w:hAnsi="Times New Roman" w:cs="Times New Roman"/>
                <w:sz w:val="18"/>
                <w:szCs w:val="24"/>
                <w:lang w:val="en-GB"/>
              </w:rPr>
            </w:pPr>
          </w:p>
        </w:tc>
        <w:tc>
          <w:tcPr>
            <w:tcW w:w="1251" w:type="dxa"/>
            <w:vAlign w:val="center"/>
          </w:tcPr>
          <w:p w14:paraId="62EBF3C5" w14:textId="58E188B8"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RO CLUJNAP01</w:t>
            </w:r>
          </w:p>
        </w:tc>
        <w:tc>
          <w:tcPr>
            <w:tcW w:w="1619" w:type="dxa"/>
            <w:vAlign w:val="center"/>
          </w:tcPr>
          <w:p w14:paraId="6D98A12B" w14:textId="3000CBB4"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Romania</w:t>
            </w:r>
          </w:p>
        </w:tc>
        <w:tc>
          <w:tcPr>
            <w:tcW w:w="3260" w:type="dxa"/>
            <w:gridSpan w:val="2"/>
            <w:vAlign w:val="center"/>
          </w:tcPr>
          <w:p w14:paraId="2946DB82" w14:textId="2B13C482" w:rsidR="00E4761F" w:rsidRPr="00701712" w:rsidRDefault="00E4761F" w:rsidP="00005353">
            <w:pPr>
              <w:spacing w:after="120" w:line="240" w:lineRule="auto"/>
              <w:ind w:right="28"/>
              <w:jc w:val="center"/>
              <w:rPr>
                <w:rFonts w:ascii="Times New Roman" w:eastAsia="Times New Roman" w:hAnsi="Times New Roman" w:cs="Times New Roman"/>
                <w:sz w:val="18"/>
                <w:szCs w:val="24"/>
                <w:lang w:val="en-GB"/>
              </w:rPr>
            </w:pPr>
          </w:p>
        </w:tc>
      </w:tr>
      <w:tr w:rsidR="00EE0C03" w:rsidRPr="00701712" w14:paraId="619D62D1" w14:textId="77777777" w:rsidTr="00005353">
        <w:tc>
          <w:tcPr>
            <w:tcW w:w="1547" w:type="dxa"/>
            <w:vMerge w:val="restart"/>
            <w:shd w:val="clear" w:color="auto" w:fill="D5DCE4" w:themeFill="text2" w:themeFillTint="33"/>
            <w:vAlign w:val="center"/>
          </w:tcPr>
          <w:p w14:paraId="312B768B"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Receiving Institution</w:t>
            </w:r>
          </w:p>
          <w:p w14:paraId="6E7BEAA2" w14:textId="0E666769"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76CAFD79"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39704B42"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48523381" w14:textId="0999D3CE"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Erasmus code</w:t>
            </w:r>
          </w:p>
        </w:tc>
        <w:tc>
          <w:tcPr>
            <w:tcW w:w="1619" w:type="dxa"/>
            <w:shd w:val="clear" w:color="auto" w:fill="D0CECE" w:themeFill="background2" w:themeFillShade="E6"/>
            <w:vAlign w:val="center"/>
          </w:tcPr>
          <w:p w14:paraId="0CADC36C"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57DF3370"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Administrative contact person name; email; phone</w:t>
            </w:r>
            <w:r w:rsidR="003F42D8" w:rsidRPr="00701712">
              <w:rPr>
                <w:rFonts w:ascii="Times New Roman" w:eastAsia="Times New Roman" w:hAnsi="Times New Roman" w:cs="Times New Roman"/>
                <w:b/>
                <w:bCs/>
                <w:color w:val="000000"/>
                <w:sz w:val="16"/>
                <w:szCs w:val="16"/>
                <w:lang w:val="en-GB" w:eastAsia="en-GB"/>
              </w:rPr>
              <w:t xml:space="preserve">/ Erasmus </w:t>
            </w:r>
            <w:r w:rsidR="00521681" w:rsidRPr="00701712">
              <w:rPr>
                <w:rFonts w:ascii="Times New Roman" w:eastAsia="Times New Roman" w:hAnsi="Times New Roman" w:cs="Times New Roman"/>
                <w:b/>
                <w:bCs/>
                <w:color w:val="000000"/>
                <w:sz w:val="16"/>
                <w:szCs w:val="16"/>
                <w:lang w:val="en-GB" w:eastAsia="en-GB"/>
              </w:rPr>
              <w:t>Departmental</w:t>
            </w:r>
            <w:r w:rsidR="003F42D8" w:rsidRPr="00701712">
              <w:rPr>
                <w:rFonts w:ascii="Times New Roman" w:eastAsia="Times New Roman" w:hAnsi="Times New Roman" w:cs="Times New Roman"/>
                <w:b/>
                <w:bCs/>
                <w:color w:val="000000"/>
                <w:sz w:val="16"/>
                <w:szCs w:val="16"/>
                <w:lang w:val="en-GB" w:eastAsia="en-GB"/>
              </w:rPr>
              <w:t xml:space="preserve"> Coordinator</w:t>
            </w:r>
          </w:p>
        </w:tc>
      </w:tr>
      <w:tr w:rsidR="00EE0C03" w:rsidRPr="00701712" w14:paraId="5997CC1D" w14:textId="77777777" w:rsidTr="00005353">
        <w:tc>
          <w:tcPr>
            <w:tcW w:w="1547" w:type="dxa"/>
            <w:vMerge/>
            <w:shd w:val="clear" w:color="auto" w:fill="D5DCE4" w:themeFill="text2" w:themeFillTint="33"/>
            <w:vAlign w:val="center"/>
          </w:tcPr>
          <w:p w14:paraId="110FFD37" w14:textId="77777777" w:rsidR="0088093F" w:rsidRPr="00701712" w:rsidRDefault="0088093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6B699379" w14:textId="75CF5F03"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n-GB"/>
              </w:rPr>
            </w:pPr>
          </w:p>
        </w:tc>
        <w:tc>
          <w:tcPr>
            <w:tcW w:w="1949" w:type="dxa"/>
            <w:gridSpan w:val="2"/>
            <w:vAlign w:val="center"/>
          </w:tcPr>
          <w:p w14:paraId="3FDD6260" w14:textId="77777777"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n-GB"/>
              </w:rPr>
            </w:pPr>
          </w:p>
          <w:p w14:paraId="3FE9F23F" w14:textId="2F7CFDC9" w:rsidR="00F82304" w:rsidRPr="00701712" w:rsidRDefault="00F82304" w:rsidP="00005353">
            <w:pPr>
              <w:spacing w:after="120" w:line="240" w:lineRule="auto"/>
              <w:ind w:right="28"/>
              <w:jc w:val="center"/>
              <w:rPr>
                <w:rFonts w:ascii="Times New Roman" w:eastAsia="Times New Roman" w:hAnsi="Times New Roman" w:cs="Times New Roman"/>
                <w:bCs/>
                <w:sz w:val="16"/>
                <w:szCs w:val="20"/>
                <w:lang w:val="en-GB"/>
              </w:rPr>
            </w:pPr>
          </w:p>
        </w:tc>
        <w:tc>
          <w:tcPr>
            <w:tcW w:w="1251" w:type="dxa"/>
            <w:vAlign w:val="center"/>
          </w:tcPr>
          <w:p w14:paraId="1F72F646" w14:textId="6920E00F" w:rsidR="0088093F" w:rsidRPr="00701712" w:rsidRDefault="0088093F" w:rsidP="00005353">
            <w:pPr>
              <w:spacing w:after="120" w:line="240" w:lineRule="auto"/>
              <w:ind w:right="28"/>
              <w:jc w:val="center"/>
              <w:rPr>
                <w:rFonts w:ascii="Times New Roman" w:eastAsia="Times New Roman" w:hAnsi="Times New Roman" w:cs="Times New Roman"/>
                <w:sz w:val="18"/>
                <w:szCs w:val="24"/>
                <w:lang w:val="en-GB"/>
              </w:rPr>
            </w:pPr>
          </w:p>
        </w:tc>
        <w:tc>
          <w:tcPr>
            <w:tcW w:w="1619" w:type="dxa"/>
            <w:vAlign w:val="center"/>
          </w:tcPr>
          <w:p w14:paraId="08CE6F91" w14:textId="2D4089B3"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s-ES"/>
              </w:rPr>
            </w:pPr>
          </w:p>
        </w:tc>
        <w:tc>
          <w:tcPr>
            <w:tcW w:w="3260" w:type="dxa"/>
            <w:gridSpan w:val="2"/>
            <w:vAlign w:val="center"/>
          </w:tcPr>
          <w:p w14:paraId="61CDCEAD" w14:textId="59780673" w:rsidR="00D90EA6" w:rsidRPr="00701712" w:rsidRDefault="00D90EA6" w:rsidP="00005353">
            <w:pPr>
              <w:spacing w:after="120" w:line="240" w:lineRule="auto"/>
              <w:ind w:right="28"/>
              <w:jc w:val="center"/>
              <w:rPr>
                <w:rFonts w:ascii="Times New Roman" w:eastAsia="Times New Roman" w:hAnsi="Times New Roman" w:cs="Times New Roman"/>
                <w:bCs/>
                <w:sz w:val="16"/>
                <w:szCs w:val="20"/>
                <w:lang w:val="en-GB"/>
              </w:rPr>
            </w:pPr>
          </w:p>
        </w:tc>
      </w:tr>
      <w:tr w:rsidR="009B606A" w:rsidRPr="00701712" w14:paraId="4F0883A7" w14:textId="77777777" w:rsidTr="00005353">
        <w:tc>
          <w:tcPr>
            <w:tcW w:w="11199" w:type="dxa"/>
            <w:gridSpan w:val="8"/>
            <w:shd w:val="clear" w:color="auto" w:fill="D5DCE4" w:themeFill="text2" w:themeFillTint="33"/>
            <w:vAlign w:val="center"/>
          </w:tcPr>
          <w:p w14:paraId="63C9C7F2" w14:textId="14EE2383" w:rsidR="009B606A" w:rsidRPr="00701712" w:rsidRDefault="009B606A" w:rsidP="00005353">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color w:val="000000"/>
                <w:sz w:val="16"/>
                <w:szCs w:val="16"/>
                <w:lang w:val="en-GB" w:eastAsia="en-GB"/>
              </w:rPr>
              <w:t>The level of language competence in</w:t>
            </w:r>
            <w:r w:rsidR="007D47AF" w:rsidRPr="00701712">
              <w:rPr>
                <w:rFonts w:ascii="Times New Roman" w:eastAsia="Times New Roman" w:hAnsi="Times New Roman" w:cs="Times New Roman"/>
                <w:color w:val="000000"/>
                <w:sz w:val="16"/>
                <w:szCs w:val="16"/>
                <w:lang w:val="en-GB" w:eastAsia="en-GB"/>
              </w:rPr>
              <w:t xml:space="preserve"> </w:t>
            </w:r>
            <w:r w:rsidR="00881778" w:rsidRPr="00701712">
              <w:rPr>
                <w:rFonts w:ascii="Times New Roman" w:eastAsia="Times New Roman" w:hAnsi="Times New Roman" w:cs="Times New Roman"/>
                <w:bCs/>
                <w:color w:val="000000"/>
                <w:sz w:val="16"/>
                <w:szCs w:val="16"/>
                <w:lang w:val="en-GB" w:eastAsia="en-GB"/>
              </w:rPr>
              <w:t>English</w:t>
            </w:r>
            <w:r w:rsidR="007D47AF" w:rsidRPr="00701712">
              <w:rPr>
                <w:rFonts w:ascii="Times New Roman" w:eastAsia="Times New Roman" w:hAnsi="Times New Roman" w:cs="Times New Roman"/>
                <w:bCs/>
                <w:color w:val="000000"/>
                <w:sz w:val="16"/>
                <w:szCs w:val="16"/>
                <w:lang w:val="en-GB" w:eastAsia="en-GB"/>
              </w:rPr>
              <w:t xml:space="preserve"> </w:t>
            </w:r>
            <w:r w:rsidRPr="00701712">
              <w:rPr>
                <w:rFonts w:ascii="Times New Roman" w:eastAsia="Times New Roman" w:hAnsi="Times New Roman" w:cs="Times New Roman"/>
                <w:bCs/>
                <w:color w:val="000000"/>
                <w:sz w:val="16"/>
                <w:szCs w:val="16"/>
                <w:lang w:val="en-GB" w:eastAsia="en-GB"/>
              </w:rPr>
              <w:t>that</w:t>
            </w:r>
            <w:r w:rsidRPr="00701712">
              <w:rPr>
                <w:rFonts w:ascii="Times New Roman" w:eastAsia="Times New Roman" w:hAnsi="Times New Roman" w:cs="Times New Roman"/>
                <w:color w:val="000000"/>
                <w:sz w:val="16"/>
                <w:szCs w:val="16"/>
                <w:lang w:val="en-GB" w:eastAsia="en-GB"/>
              </w:rPr>
              <w:t xml:space="preserve"> the student already has or agrees to acquire by the start of the study period is: </w:t>
            </w:r>
            <w:r w:rsidRPr="00701712">
              <w:rPr>
                <w:rFonts w:ascii="Times New Roman" w:eastAsia="Times New Roman" w:hAnsi="Times New Roman" w:cs="Times New Roman"/>
                <w:color w:val="000000"/>
                <w:sz w:val="16"/>
                <w:szCs w:val="16"/>
                <w:lang w:val="en-GB" w:eastAsia="en-GB"/>
              </w:rPr>
              <w:br/>
            </w:r>
            <w:r w:rsidRPr="00701712">
              <w:rPr>
                <w:rFonts w:ascii="Times New Roman" w:eastAsia="Times New Roman" w:hAnsi="Times New Roman" w:cs="Times New Roman"/>
                <w:i/>
                <w:iCs/>
                <w:color w:val="000000"/>
                <w:sz w:val="16"/>
                <w:szCs w:val="16"/>
                <w:lang w:val="en-GB" w:eastAsia="en-GB"/>
              </w:rPr>
              <w:t xml:space="preserve">A1 </w:t>
            </w:r>
            <w:sdt>
              <w:sdtPr>
                <w:rPr>
                  <w:rFonts w:ascii="Times New Roman" w:eastAsia="Times New Roman" w:hAnsi="Times New Roman"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A2 </w:t>
            </w:r>
            <w:sdt>
              <w:sdtPr>
                <w:rPr>
                  <w:rFonts w:ascii="Times New Roman" w:eastAsia="Times New Roman" w:hAnsi="Times New Roman"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B1 </w:t>
            </w:r>
            <w:r w:rsidRPr="00701712">
              <w:rPr>
                <w:rFonts w:ascii="Times New Roman" w:eastAsia="Times New Roman" w:hAnsi="Times New Roman" w:cs="Times New Roman"/>
                <w:i/>
                <w:iCs/>
                <w:color w:val="000000"/>
                <w:sz w:val="12"/>
                <w:szCs w:val="16"/>
                <w:lang w:val="en-GB" w:eastAsia="en-GB"/>
              </w:rPr>
              <w:t xml:space="preserve"> </w:t>
            </w:r>
            <w:sdt>
              <w:sdtPr>
                <w:rPr>
                  <w:rFonts w:ascii="Times New Roman" w:eastAsia="Times New Roman" w:hAnsi="Times New Roman"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B2 </w:t>
            </w:r>
            <w:sdt>
              <w:sdtPr>
                <w:rPr>
                  <w:rFonts w:ascii="Times New Roman" w:eastAsia="Times New Roman" w:hAnsi="Times New Roman"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712EF6"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C1 </w:t>
            </w:r>
            <w:sdt>
              <w:sdtPr>
                <w:rPr>
                  <w:rFonts w:ascii="Times New Roman" w:eastAsia="Times New Roman" w:hAnsi="Times New Roman"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2E6A09"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C2 </w:t>
            </w:r>
            <w:sdt>
              <w:sdtPr>
                <w:rPr>
                  <w:rFonts w:ascii="Times New Roman" w:eastAsia="Times New Roman" w:hAnsi="Times New Roman"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Native speaker </w:t>
            </w:r>
            <w:sdt>
              <w:sdtPr>
                <w:rPr>
                  <w:rFonts w:ascii="Times New Roman" w:eastAsia="Times New Roman" w:hAnsi="Times New Roman"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p>
        </w:tc>
      </w:tr>
    </w:tbl>
    <w:p w14:paraId="6BB9E253" w14:textId="77777777" w:rsidR="008667EB" w:rsidRPr="00701712" w:rsidRDefault="008667EB" w:rsidP="003E0C23">
      <w:pPr>
        <w:spacing w:after="120" w:line="240" w:lineRule="auto"/>
        <w:ind w:right="28"/>
        <w:jc w:val="center"/>
        <w:rPr>
          <w:rFonts w:ascii="Times New Roman" w:eastAsia="Times New Roman" w:hAnsi="Times New Roman" w:cs="Times New Roman"/>
          <w:b/>
          <w:color w:val="002060"/>
          <w:sz w:val="28"/>
          <w:szCs w:val="36"/>
        </w:rPr>
      </w:pPr>
    </w:p>
    <w:p w14:paraId="41E1F7BF" w14:textId="77777777" w:rsidR="009F4030" w:rsidRPr="00701712" w:rsidRDefault="009F4030" w:rsidP="00F809EB">
      <w:pPr>
        <w:spacing w:after="120" w:line="240" w:lineRule="auto"/>
        <w:ind w:right="28"/>
        <w:jc w:val="center"/>
        <w:rPr>
          <w:rFonts w:ascii="Times New Roman" w:eastAsia="Times New Roman" w:hAnsi="Times New Roman" w:cs="Times New Roman"/>
          <w:b/>
          <w:color w:val="002060"/>
          <w:sz w:val="28"/>
          <w:szCs w:val="36"/>
          <w:lang w:val="en-GB"/>
        </w:rPr>
      </w:pPr>
    </w:p>
    <w:p w14:paraId="33D8BE58" w14:textId="1EA1D7D6" w:rsidR="00413573" w:rsidRPr="00701712"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701712" w14:paraId="0DB2A813" w14:textId="77777777" w:rsidTr="00DD2CC6">
        <w:tc>
          <w:tcPr>
            <w:tcW w:w="6380" w:type="dxa"/>
            <w:shd w:val="clear" w:color="auto" w:fill="D5DCE4" w:themeFill="text2" w:themeFillTint="33"/>
          </w:tcPr>
          <w:p w14:paraId="6F7A7601" w14:textId="77777777" w:rsidR="009A1854" w:rsidRPr="00701712"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701712">
              <w:rPr>
                <w:rFonts w:ascii="Times New Roman" w:eastAsia="Times New Roman" w:hAnsi="Times New Roman"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701712"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701712">
              <w:rPr>
                <w:rFonts w:ascii="Times New Roman" w:eastAsia="Times New Roman" w:hAnsi="Times New Roman" w:cs="Times New Roman"/>
                <w:b/>
                <w:bCs/>
                <w:iCs/>
                <w:color w:val="000000"/>
                <w:sz w:val="16"/>
                <w:szCs w:val="16"/>
                <w:lang w:val="en-GB" w:eastAsia="en-GB"/>
              </w:rPr>
              <w:t xml:space="preserve">Estimated duration (to be confirmed by the Receiving Institution)  </w:t>
            </w:r>
          </w:p>
        </w:tc>
      </w:tr>
      <w:tr w:rsidR="009A1854" w:rsidRPr="00701712" w14:paraId="0B384815" w14:textId="77777777" w:rsidTr="00F82304">
        <w:trPr>
          <w:trHeight w:val="1173"/>
        </w:trPr>
        <w:tc>
          <w:tcPr>
            <w:tcW w:w="6380" w:type="dxa"/>
            <w:vAlign w:val="center"/>
          </w:tcPr>
          <w:p w14:paraId="23DE523C" w14:textId="77777777" w:rsidR="00236998" w:rsidRPr="00701712" w:rsidRDefault="00236998" w:rsidP="00F82304">
            <w:pPr>
              <w:spacing w:after="0" w:line="360" w:lineRule="auto"/>
              <w:rPr>
                <w:rFonts w:ascii="Times New Roman" w:eastAsia="Times New Roman" w:hAnsi="Times New Roman" w:cs="Times New Roman"/>
                <w:iCs/>
                <w:color w:val="000000"/>
                <w:sz w:val="16"/>
                <w:szCs w:val="16"/>
                <w:lang w:val="en-GB" w:eastAsia="en-GB"/>
              </w:rPr>
            </w:pPr>
          </w:p>
          <w:p w14:paraId="58EA4BE0" w14:textId="465150F6" w:rsidR="009A1854" w:rsidRPr="00701712" w:rsidRDefault="009A1854" w:rsidP="00F82304">
            <w:pPr>
              <w:pStyle w:val="ListParagraph"/>
              <w:numPr>
                <w:ilvl w:val="0"/>
                <w:numId w:val="1"/>
              </w:numPr>
              <w:spacing w:after="0" w:line="360" w:lineRule="auto"/>
              <w:rPr>
                <w:rFonts w:ascii="Times New Roman" w:eastAsia="Times New Roman" w:hAnsi="Times New Roman" w:cs="Times New Roman"/>
                <w:i/>
                <w:iCs/>
                <w:color w:val="000000"/>
                <w:sz w:val="16"/>
                <w:szCs w:val="16"/>
                <w:lang w:val="en-GB" w:eastAsia="en-GB"/>
              </w:rPr>
            </w:pPr>
            <w:r w:rsidRPr="00701712">
              <w:rPr>
                <w:rFonts w:ascii="Times New Roman" w:eastAsia="Times New Roman" w:hAnsi="Times New Roman" w:cs="Times New Roman"/>
                <w:iCs/>
                <w:color w:val="000000"/>
                <w:sz w:val="16"/>
                <w:szCs w:val="16"/>
                <w:lang w:val="en-GB" w:eastAsia="en-GB"/>
              </w:rPr>
              <w:t>Blended mobility</w:t>
            </w:r>
            <w:r w:rsidR="000C3BE0" w:rsidRPr="00701712">
              <w:rPr>
                <w:rFonts w:ascii="Times New Roman" w:eastAsia="Times New Roman" w:hAnsi="Times New Roman" w:cs="Times New Roman"/>
                <w:iCs/>
                <w:color w:val="000000"/>
                <w:sz w:val="16"/>
                <w:szCs w:val="16"/>
                <w:lang w:val="en-GB" w:eastAsia="en-GB"/>
              </w:rPr>
              <w:t xml:space="preserve"> with short-</w:t>
            </w:r>
            <w:r w:rsidRPr="00701712">
              <w:rPr>
                <w:rFonts w:ascii="Times New Roman" w:eastAsia="Times New Roman" w:hAnsi="Times New Roman" w:cs="Times New Roman"/>
                <w:iCs/>
                <w:color w:val="000000"/>
                <w:sz w:val="16"/>
                <w:szCs w:val="16"/>
                <w:lang w:val="en-GB" w:eastAsia="en-GB"/>
              </w:rPr>
              <w:t xml:space="preserve">term physical mobility </w:t>
            </w:r>
            <w:sdt>
              <w:sdtPr>
                <w:rPr>
                  <w:rFonts w:ascii="Times New Roman" w:eastAsia="MS Gothic" w:hAnsi="Times New Roman"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3F6C95" w:rsidRPr="00701712">
                  <w:rPr>
                    <w:rFonts w:ascii="Segoe UI Symbol" w:eastAsia="MS Gothic" w:hAnsi="Segoe UI Symbol" w:cs="Segoe UI Symbol"/>
                    <w:iCs/>
                    <w:color w:val="000000"/>
                    <w:sz w:val="12"/>
                    <w:szCs w:val="16"/>
                    <w:lang w:val="en-GB" w:eastAsia="en-GB"/>
                  </w:rPr>
                  <w:t>☒</w:t>
                </w:r>
              </w:sdtContent>
            </w:sdt>
          </w:p>
        </w:tc>
        <w:tc>
          <w:tcPr>
            <w:tcW w:w="4819" w:type="dxa"/>
          </w:tcPr>
          <w:p w14:paraId="018ABB1F" w14:textId="77777777" w:rsidR="00236998" w:rsidRPr="00701712" w:rsidRDefault="009A1854" w:rsidP="00236998">
            <w:pPr>
              <w:spacing w:before="120" w:after="120" w:line="360" w:lineRule="auto"/>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Planned period of the </w:t>
            </w:r>
            <w:r w:rsidR="00314133" w:rsidRPr="00701712">
              <w:rPr>
                <w:rFonts w:ascii="Times New Roman" w:eastAsia="Times New Roman" w:hAnsi="Times New Roman" w:cs="Times New Roman"/>
                <w:bCs/>
                <w:iCs/>
                <w:sz w:val="16"/>
                <w:szCs w:val="16"/>
                <w:lang w:val="en-GB" w:eastAsia="en-GB"/>
              </w:rPr>
              <w:t xml:space="preserve">physical </w:t>
            </w:r>
            <w:r w:rsidRPr="00701712">
              <w:rPr>
                <w:rFonts w:ascii="Times New Roman" w:eastAsia="Times New Roman" w:hAnsi="Times New Roman" w:cs="Times New Roman"/>
                <w:bCs/>
                <w:iCs/>
                <w:sz w:val="16"/>
                <w:szCs w:val="16"/>
                <w:lang w:val="en-GB" w:eastAsia="en-GB"/>
              </w:rPr>
              <w:t>mobility:</w:t>
            </w:r>
          </w:p>
          <w:p w14:paraId="2B7F9156" w14:textId="3BFFFD90" w:rsidR="009A1854" w:rsidRPr="00701712" w:rsidRDefault="009A1854" w:rsidP="00E77BF8">
            <w:pPr>
              <w:pStyle w:val="ListParagraph"/>
              <w:numPr>
                <w:ilvl w:val="0"/>
                <w:numId w:val="4"/>
              </w:numPr>
              <w:spacing w:before="120"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from </w:t>
            </w:r>
            <w:r w:rsidR="00B86562" w:rsidRPr="00701712">
              <w:rPr>
                <w:rFonts w:ascii="Times New Roman" w:eastAsia="Times New Roman" w:hAnsi="Times New Roman" w:cs="Times New Roman"/>
                <w:bCs/>
                <w:iCs/>
                <w:sz w:val="16"/>
                <w:szCs w:val="16"/>
                <w:lang w:val="en-GB" w:eastAsia="en-GB"/>
              </w:rPr>
              <w:t>zi</w:t>
            </w:r>
            <w:r w:rsidR="00847E96" w:rsidRPr="00701712">
              <w:rPr>
                <w:rFonts w:ascii="Times New Roman" w:eastAsia="Times New Roman" w:hAnsi="Times New Roman" w:cs="Times New Roman"/>
                <w:bCs/>
                <w:iCs/>
                <w:sz w:val="16"/>
                <w:szCs w:val="16"/>
                <w:lang w:val="en-GB" w:eastAsia="en-GB"/>
              </w:rPr>
              <w:t>/</w:t>
            </w:r>
            <w:proofErr w:type="spellStart"/>
            <w:r w:rsidR="00B86562" w:rsidRPr="00701712">
              <w:rPr>
                <w:rFonts w:ascii="Times New Roman" w:eastAsia="Times New Roman" w:hAnsi="Times New Roman" w:cs="Times New Roman"/>
                <w:bCs/>
                <w:iCs/>
                <w:sz w:val="16"/>
                <w:szCs w:val="16"/>
                <w:lang w:val="en-GB" w:eastAsia="en-GB"/>
              </w:rPr>
              <w:t>lună</w:t>
            </w:r>
            <w:proofErr w:type="spellEnd"/>
            <w:r w:rsidR="00847E96" w:rsidRPr="00701712">
              <w:rPr>
                <w:rFonts w:ascii="Times New Roman" w:eastAsia="Times New Roman" w:hAnsi="Times New Roman" w:cs="Times New Roman"/>
                <w:bCs/>
                <w:iCs/>
                <w:sz w:val="16"/>
                <w:szCs w:val="16"/>
                <w:lang w:val="en-GB" w:eastAsia="en-GB"/>
              </w:rPr>
              <w:t>/</w:t>
            </w:r>
            <w:r w:rsidR="00B86562" w:rsidRPr="00701712">
              <w:rPr>
                <w:rFonts w:ascii="Times New Roman" w:eastAsia="Times New Roman" w:hAnsi="Times New Roman" w:cs="Times New Roman"/>
                <w:bCs/>
                <w:iCs/>
                <w:sz w:val="16"/>
                <w:szCs w:val="16"/>
                <w:lang w:val="en-GB" w:eastAsia="en-GB"/>
              </w:rPr>
              <w:t>an</w:t>
            </w:r>
            <w:r w:rsidR="00847E96" w:rsidRPr="00701712">
              <w:rPr>
                <w:rFonts w:ascii="Times New Roman" w:eastAsia="Times New Roman" w:hAnsi="Times New Roman" w:cs="Times New Roman"/>
                <w:bCs/>
                <w:iCs/>
                <w:sz w:val="16"/>
                <w:szCs w:val="16"/>
                <w:lang w:val="en-GB" w:eastAsia="en-GB"/>
              </w:rPr>
              <w:t xml:space="preserve"> </w:t>
            </w:r>
          </w:p>
          <w:p w14:paraId="7EB17C22" w14:textId="4F0467A8" w:rsidR="009A1854" w:rsidRPr="00701712" w:rsidRDefault="009A1854" w:rsidP="00E77BF8">
            <w:pPr>
              <w:pStyle w:val="ListParagraph"/>
              <w:numPr>
                <w:ilvl w:val="0"/>
                <w:numId w:val="3"/>
              </w:numPr>
              <w:spacing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to </w:t>
            </w:r>
            <w:r w:rsidR="00B86562" w:rsidRPr="00701712">
              <w:rPr>
                <w:rFonts w:ascii="Times New Roman" w:eastAsia="Times New Roman" w:hAnsi="Times New Roman" w:cs="Times New Roman"/>
                <w:bCs/>
                <w:iCs/>
                <w:sz w:val="16"/>
                <w:szCs w:val="16"/>
                <w:lang w:val="en-GB" w:eastAsia="en-GB"/>
              </w:rPr>
              <w:t>zi/</w:t>
            </w:r>
            <w:proofErr w:type="spellStart"/>
            <w:r w:rsidR="00B86562" w:rsidRPr="00701712">
              <w:rPr>
                <w:rFonts w:ascii="Times New Roman" w:eastAsia="Times New Roman" w:hAnsi="Times New Roman" w:cs="Times New Roman"/>
                <w:bCs/>
                <w:iCs/>
                <w:sz w:val="16"/>
                <w:szCs w:val="16"/>
                <w:lang w:val="en-GB" w:eastAsia="en-GB"/>
              </w:rPr>
              <w:t>lună</w:t>
            </w:r>
            <w:proofErr w:type="spellEnd"/>
            <w:r w:rsidR="00B86562" w:rsidRPr="00701712">
              <w:rPr>
                <w:rFonts w:ascii="Times New Roman" w:eastAsia="Times New Roman" w:hAnsi="Times New Roman" w:cs="Times New Roman"/>
                <w:bCs/>
                <w:iCs/>
                <w:sz w:val="16"/>
                <w:szCs w:val="16"/>
                <w:lang w:val="en-GB" w:eastAsia="en-GB"/>
              </w:rPr>
              <w:t>/an</w:t>
            </w:r>
          </w:p>
          <w:p w14:paraId="620B2F64" w14:textId="19A5438A" w:rsidR="00E77BF8" w:rsidRPr="00701712" w:rsidRDefault="00E77BF8" w:rsidP="00E77BF8">
            <w:pPr>
              <w:spacing w:after="120" w:line="360" w:lineRule="auto"/>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Planned period for the virtual </w:t>
            </w:r>
            <w:r w:rsidR="00521681" w:rsidRPr="00701712">
              <w:rPr>
                <w:rFonts w:ascii="Times New Roman" w:eastAsia="Times New Roman" w:hAnsi="Times New Roman" w:cs="Times New Roman"/>
                <w:bCs/>
                <w:iCs/>
                <w:sz w:val="16"/>
                <w:szCs w:val="16"/>
                <w:lang w:val="en-GB" w:eastAsia="en-GB"/>
              </w:rPr>
              <w:t>mobility:</w:t>
            </w:r>
          </w:p>
          <w:p w14:paraId="4C51744E" w14:textId="411481AA" w:rsidR="00E77BF8" w:rsidRPr="00701712" w:rsidRDefault="00F17837" w:rsidP="00E77BF8">
            <w:pPr>
              <w:pStyle w:val="ListParagraph"/>
              <w:numPr>
                <w:ilvl w:val="0"/>
                <w:numId w:val="4"/>
              </w:numPr>
              <w:spacing w:before="120"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from </w:t>
            </w:r>
            <w:r w:rsidR="00B86562" w:rsidRPr="00701712">
              <w:rPr>
                <w:rFonts w:ascii="Times New Roman" w:eastAsia="Times New Roman" w:hAnsi="Times New Roman" w:cs="Times New Roman"/>
                <w:bCs/>
                <w:iCs/>
                <w:sz w:val="16"/>
                <w:szCs w:val="16"/>
                <w:lang w:val="en-GB" w:eastAsia="en-GB"/>
              </w:rPr>
              <w:t>zi/</w:t>
            </w:r>
            <w:proofErr w:type="spellStart"/>
            <w:r w:rsidR="00B86562" w:rsidRPr="00701712">
              <w:rPr>
                <w:rFonts w:ascii="Times New Roman" w:eastAsia="Times New Roman" w:hAnsi="Times New Roman" w:cs="Times New Roman"/>
                <w:bCs/>
                <w:iCs/>
                <w:sz w:val="16"/>
                <w:szCs w:val="16"/>
                <w:lang w:val="en-GB" w:eastAsia="en-GB"/>
              </w:rPr>
              <w:t>lună</w:t>
            </w:r>
            <w:proofErr w:type="spellEnd"/>
            <w:r w:rsidR="00B86562" w:rsidRPr="00701712">
              <w:rPr>
                <w:rFonts w:ascii="Times New Roman" w:eastAsia="Times New Roman" w:hAnsi="Times New Roman" w:cs="Times New Roman"/>
                <w:bCs/>
                <w:iCs/>
                <w:sz w:val="16"/>
                <w:szCs w:val="16"/>
                <w:lang w:val="en-GB" w:eastAsia="en-GB"/>
              </w:rPr>
              <w:t>/an</w:t>
            </w:r>
          </w:p>
          <w:p w14:paraId="420D2E75" w14:textId="259B1987" w:rsidR="00E77BF8" w:rsidRPr="00701712" w:rsidRDefault="00F17837" w:rsidP="00F17837">
            <w:pPr>
              <w:pStyle w:val="ListParagraph"/>
              <w:numPr>
                <w:ilvl w:val="0"/>
                <w:numId w:val="3"/>
              </w:numPr>
              <w:spacing w:after="120"/>
              <w:ind w:right="28"/>
              <w:rPr>
                <w:rFonts w:ascii="Times New Roman" w:eastAsia="Times New Roman" w:hAnsi="Times New Roman" w:cs="Times New Roman"/>
                <w:bCs/>
                <w:iCs/>
                <w:color w:val="000000"/>
                <w:sz w:val="16"/>
                <w:szCs w:val="16"/>
                <w:lang w:val="en-GB" w:eastAsia="en-GB"/>
              </w:rPr>
            </w:pPr>
            <w:r w:rsidRPr="00701712">
              <w:rPr>
                <w:rFonts w:ascii="Times New Roman" w:eastAsia="Times New Roman" w:hAnsi="Times New Roman" w:cs="Times New Roman"/>
                <w:bCs/>
                <w:iCs/>
                <w:sz w:val="16"/>
                <w:szCs w:val="16"/>
                <w:lang w:val="en-GB" w:eastAsia="en-GB"/>
              </w:rPr>
              <w:t xml:space="preserve">to </w:t>
            </w:r>
            <w:r w:rsidR="00B86562" w:rsidRPr="00701712">
              <w:rPr>
                <w:rFonts w:ascii="Times New Roman" w:eastAsia="Times New Roman" w:hAnsi="Times New Roman" w:cs="Times New Roman"/>
                <w:bCs/>
                <w:iCs/>
                <w:sz w:val="16"/>
                <w:szCs w:val="16"/>
                <w:lang w:val="en-GB" w:eastAsia="en-GB"/>
              </w:rPr>
              <w:t>zi/</w:t>
            </w:r>
            <w:proofErr w:type="spellStart"/>
            <w:r w:rsidR="00B86562" w:rsidRPr="00701712">
              <w:rPr>
                <w:rFonts w:ascii="Times New Roman" w:eastAsia="Times New Roman" w:hAnsi="Times New Roman" w:cs="Times New Roman"/>
                <w:bCs/>
                <w:iCs/>
                <w:sz w:val="16"/>
                <w:szCs w:val="16"/>
                <w:lang w:val="en-GB" w:eastAsia="en-GB"/>
              </w:rPr>
              <w:t>lună</w:t>
            </w:r>
            <w:proofErr w:type="spellEnd"/>
            <w:r w:rsidR="00B86562" w:rsidRPr="00701712">
              <w:rPr>
                <w:rFonts w:ascii="Times New Roman" w:eastAsia="Times New Roman" w:hAnsi="Times New Roman" w:cs="Times New Roman"/>
                <w:bCs/>
                <w:iCs/>
                <w:sz w:val="16"/>
                <w:szCs w:val="16"/>
                <w:lang w:val="en-GB" w:eastAsia="en-GB"/>
              </w:rPr>
              <w:t>/an</w:t>
            </w:r>
          </w:p>
        </w:tc>
      </w:tr>
    </w:tbl>
    <w:p w14:paraId="6B22ED76" w14:textId="77777777" w:rsidR="006A072C" w:rsidRPr="00701712"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74A1C0D6"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C6FC474"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1F784A98"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64D25F17"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596E632"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3909FB22"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5D29743D" w14:textId="77777777" w:rsidR="006A072C" w:rsidRPr="00701712"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25597AD2" w14:textId="77777777" w:rsidR="00E176C0" w:rsidRPr="00701712" w:rsidRDefault="00E176C0" w:rsidP="00E176C0">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Study Programme at Receiving Institution and recognition at the Sending Institution </w:t>
      </w:r>
    </w:p>
    <w:p w14:paraId="0F4D0D03" w14:textId="77777777" w:rsidR="00E176C0" w:rsidRPr="00701712" w:rsidRDefault="00E176C0" w:rsidP="00E176C0">
      <w:pPr>
        <w:spacing w:after="120" w:line="240" w:lineRule="auto"/>
        <w:ind w:right="28"/>
        <w:jc w:val="center"/>
        <w:rPr>
          <w:rFonts w:ascii="Times New Roman" w:eastAsia="Times New Roman" w:hAnsi="Times New Roman" w:cs="Times New Roman"/>
          <w:b/>
          <w:i/>
          <w:color w:val="002060"/>
          <w:sz w:val="24"/>
          <w:szCs w:val="36"/>
          <w:lang w:val="en-GB"/>
        </w:rPr>
      </w:pPr>
      <w:r w:rsidRPr="00701712">
        <w:rPr>
          <w:rFonts w:ascii="Times New Roman" w:eastAsia="Times New Roman" w:hAnsi="Times New Roman" w:cs="Times New Roman"/>
          <w:b/>
          <w:i/>
          <w:color w:val="002060"/>
          <w:sz w:val="24"/>
          <w:szCs w:val="36"/>
          <w:lang w:val="en-GB"/>
        </w:rPr>
        <w:t>Mobility type: Blended mobility</w:t>
      </w:r>
      <w:r w:rsidR="000C3BE0" w:rsidRPr="00701712">
        <w:rPr>
          <w:rFonts w:ascii="Times New Roman" w:eastAsia="Times New Roman" w:hAnsi="Times New Roman" w:cs="Times New Roman"/>
          <w:b/>
          <w:i/>
          <w:color w:val="002060"/>
          <w:sz w:val="24"/>
          <w:szCs w:val="36"/>
          <w:lang w:val="en-GB"/>
        </w:rPr>
        <w:t xml:space="preserve"> with short-</w:t>
      </w:r>
      <w:r w:rsidRPr="00701712">
        <w:rPr>
          <w:rFonts w:ascii="Times New Roman" w:eastAsia="Times New Roman" w:hAnsi="Times New Roman" w:cs="Times New Roman"/>
          <w:b/>
          <w:i/>
          <w:color w:val="002060"/>
          <w:sz w:val="24"/>
          <w:szCs w:val="36"/>
          <w:lang w:val="en-GB"/>
        </w:rPr>
        <w:t>term physical mobility</w:t>
      </w:r>
    </w:p>
    <w:tbl>
      <w:tblPr>
        <w:tblStyle w:val="TableGrid"/>
        <w:tblpPr w:leftFromText="180" w:rightFromText="180" w:vertAnchor="text" w:horzAnchor="margin" w:tblpXSpec="center" w:tblpY="732"/>
        <w:tblW w:w="11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5"/>
        <w:gridCol w:w="992"/>
        <w:gridCol w:w="1701"/>
        <w:gridCol w:w="5529"/>
        <w:gridCol w:w="1275"/>
        <w:gridCol w:w="1263"/>
      </w:tblGrid>
      <w:tr w:rsidR="0039507C" w:rsidRPr="00701712" w14:paraId="3AF85C4D" w14:textId="77777777" w:rsidTr="00DC6501">
        <w:trPr>
          <w:trHeight w:hRule="exact" w:val="1088"/>
        </w:trPr>
        <w:tc>
          <w:tcPr>
            <w:tcW w:w="445" w:type="dxa"/>
            <w:vMerge w:val="restart"/>
            <w:shd w:val="clear" w:color="auto" w:fill="D5DCE4" w:themeFill="text2" w:themeFillTint="33"/>
            <w:vAlign w:val="center"/>
          </w:tcPr>
          <w:p w14:paraId="21A2B9B0" w14:textId="77777777" w:rsidR="0039507C" w:rsidRPr="00701712" w:rsidRDefault="0039507C" w:rsidP="00DC6501">
            <w:pPr>
              <w:spacing w:before="240" w:after="0" w:line="480" w:lineRule="auto"/>
              <w:ind w:right="-993"/>
              <w:rPr>
                <w:rFonts w:ascii="Times New Roman" w:hAnsi="Times New Roman" w:cs="Times New Roman"/>
                <w:b/>
                <w:sz w:val="16"/>
                <w:szCs w:val="16"/>
                <w:lang w:val="en-GB"/>
              </w:rPr>
            </w:pPr>
          </w:p>
        </w:tc>
        <w:tc>
          <w:tcPr>
            <w:tcW w:w="992" w:type="dxa"/>
            <w:shd w:val="clear" w:color="auto" w:fill="D0CECE" w:themeFill="background2" w:themeFillShade="E6"/>
            <w:vAlign w:val="center"/>
          </w:tcPr>
          <w:p w14:paraId="7ABA47F6"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 xml:space="preserve">Component </w:t>
            </w:r>
          </w:p>
          <w:p w14:paraId="57679CF4"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code (if any)</w:t>
            </w:r>
          </w:p>
        </w:tc>
        <w:tc>
          <w:tcPr>
            <w:tcW w:w="1701" w:type="dxa"/>
            <w:tcBorders>
              <w:bottom w:val="single" w:sz="4" w:space="0" w:color="auto"/>
            </w:tcBorders>
            <w:shd w:val="clear" w:color="auto" w:fill="D0CECE" w:themeFill="background2" w:themeFillShade="E6"/>
            <w:vAlign w:val="center"/>
          </w:tcPr>
          <w:p w14:paraId="3CFD2EC2" w14:textId="77777777" w:rsidR="0039507C" w:rsidRPr="00701712" w:rsidRDefault="0039507C" w:rsidP="00DC6501">
            <w:pPr>
              <w:spacing w:after="0" w:line="240" w:lineRule="auto"/>
              <w:rPr>
                <w:rFonts w:ascii="Times New Roman" w:hAnsi="Times New Roman" w:cs="Times New Roman"/>
                <w:b/>
                <w:sz w:val="16"/>
                <w:szCs w:val="16"/>
                <w:lang w:val="en-GB"/>
              </w:rPr>
            </w:pPr>
            <w:r w:rsidRPr="00701712">
              <w:rPr>
                <w:rFonts w:ascii="Times New Roman" w:eastAsia="Times New Roman" w:hAnsi="Times New Roman" w:cs="Times New Roman"/>
                <w:b/>
                <w:bCs/>
                <w:color w:val="000000"/>
                <w:sz w:val="16"/>
                <w:szCs w:val="16"/>
                <w:lang w:val="en-GB" w:eastAsia="en-GB"/>
              </w:rPr>
              <w:t xml:space="preserve">Component title or description of the mobility programme  </w:t>
            </w:r>
          </w:p>
        </w:tc>
        <w:tc>
          <w:tcPr>
            <w:tcW w:w="5529" w:type="dxa"/>
            <w:tcBorders>
              <w:bottom w:val="single" w:sz="4" w:space="0" w:color="auto"/>
            </w:tcBorders>
            <w:shd w:val="clear" w:color="auto" w:fill="D0CECE" w:themeFill="background2" w:themeFillShade="E6"/>
            <w:vAlign w:val="center"/>
          </w:tcPr>
          <w:p w14:paraId="57F79474"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 xml:space="preserve">Short description of the virtual component </w:t>
            </w:r>
          </w:p>
          <w:p w14:paraId="38A545B3" w14:textId="37A4999A"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(obligatory field):</w:t>
            </w:r>
          </w:p>
        </w:tc>
        <w:tc>
          <w:tcPr>
            <w:tcW w:w="1275" w:type="dxa"/>
            <w:shd w:val="clear" w:color="auto" w:fill="D0CECE" w:themeFill="background2" w:themeFillShade="E6"/>
            <w:vAlign w:val="center"/>
          </w:tcPr>
          <w:p w14:paraId="376FB9AC" w14:textId="77777777" w:rsidR="0039507C" w:rsidRPr="00701712" w:rsidRDefault="0039507C" w:rsidP="00DC6501">
            <w:pPr>
              <w:spacing w:after="0" w:line="240" w:lineRule="auto"/>
              <w:rPr>
                <w:rFonts w:ascii="Times New Roman" w:eastAsia="Times New Roman" w:hAnsi="Times New Roman" w:cs="Times New Roman"/>
                <w:b/>
                <w:color w:val="000000"/>
                <w:sz w:val="16"/>
                <w:szCs w:val="16"/>
                <w:lang w:val="en-GB" w:eastAsia="en-GB"/>
              </w:rPr>
            </w:pPr>
            <w:r w:rsidRPr="00701712">
              <w:rPr>
                <w:rFonts w:ascii="Times New Roman" w:eastAsia="Times New Roman" w:hAnsi="Times New Roman" w:cs="Times New Roman"/>
                <w:b/>
                <w:color w:val="000000"/>
                <w:sz w:val="16"/>
                <w:szCs w:val="16"/>
                <w:lang w:val="en-GB" w:eastAsia="en-GB"/>
              </w:rPr>
              <w:t>Number of ECTS credits to be awarded</w:t>
            </w:r>
          </w:p>
        </w:tc>
        <w:tc>
          <w:tcPr>
            <w:tcW w:w="1263" w:type="dxa"/>
            <w:shd w:val="clear" w:color="auto" w:fill="D0CECE" w:themeFill="background2" w:themeFillShade="E6"/>
            <w:vAlign w:val="center"/>
          </w:tcPr>
          <w:p w14:paraId="5432C690" w14:textId="77777777" w:rsidR="0039507C" w:rsidRPr="00701712" w:rsidRDefault="0039507C" w:rsidP="00DC6501">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Automatic recognition</w:t>
            </w:r>
          </w:p>
        </w:tc>
      </w:tr>
      <w:tr w:rsidR="0039507C" w:rsidRPr="00701712" w14:paraId="3D5F1F87" w14:textId="77777777" w:rsidTr="00E64F30">
        <w:trPr>
          <w:trHeight w:hRule="exact" w:val="2189"/>
        </w:trPr>
        <w:tc>
          <w:tcPr>
            <w:tcW w:w="445" w:type="dxa"/>
            <w:vMerge/>
            <w:shd w:val="clear" w:color="auto" w:fill="D5DCE4" w:themeFill="text2" w:themeFillTint="33"/>
          </w:tcPr>
          <w:p w14:paraId="64F9D594" w14:textId="77777777" w:rsidR="0039507C" w:rsidRPr="00701712" w:rsidRDefault="0039507C" w:rsidP="0039507C">
            <w:pPr>
              <w:ind w:right="-993"/>
              <w:rPr>
                <w:rFonts w:ascii="Times New Roman" w:hAnsi="Times New Roman" w:cs="Times New Roman"/>
                <w:b/>
                <w:sz w:val="16"/>
                <w:szCs w:val="16"/>
                <w:lang w:val="en-GB"/>
              </w:rPr>
            </w:pPr>
          </w:p>
        </w:tc>
        <w:tc>
          <w:tcPr>
            <w:tcW w:w="992" w:type="dxa"/>
            <w:vAlign w:val="center"/>
          </w:tcPr>
          <w:p w14:paraId="5F838646" w14:textId="7EC20F3C" w:rsidR="00E64F30" w:rsidRPr="00701712" w:rsidRDefault="00E64F30" w:rsidP="00E64F30">
            <w:pPr>
              <w:rPr>
                <w:rFonts w:ascii="Times New Roman" w:hAnsi="Times New Roman" w:cs="Times New Roman"/>
                <w:sz w:val="20"/>
                <w:szCs w:val="16"/>
                <w:lang w:val="en-GB"/>
              </w:rPr>
            </w:pPr>
          </w:p>
        </w:tc>
        <w:tc>
          <w:tcPr>
            <w:tcW w:w="1701" w:type="dxa"/>
            <w:tcBorders>
              <w:top w:val="single" w:sz="4" w:space="0" w:color="auto"/>
            </w:tcBorders>
            <w:vAlign w:val="center"/>
          </w:tcPr>
          <w:p w14:paraId="53C320C4" w14:textId="3BD461B3" w:rsidR="00F613AB" w:rsidRPr="00701712" w:rsidRDefault="00F613AB" w:rsidP="00E64F30">
            <w:pPr>
              <w:spacing w:line="240" w:lineRule="auto"/>
              <w:rPr>
                <w:rFonts w:ascii="Times New Roman" w:hAnsi="Times New Roman" w:cs="Times New Roman"/>
                <w:sz w:val="20"/>
                <w:szCs w:val="16"/>
              </w:rPr>
            </w:pPr>
          </w:p>
        </w:tc>
        <w:tc>
          <w:tcPr>
            <w:tcW w:w="5529" w:type="dxa"/>
            <w:tcBorders>
              <w:top w:val="single" w:sz="4" w:space="0" w:color="auto"/>
            </w:tcBorders>
            <w:vAlign w:val="center"/>
          </w:tcPr>
          <w:p w14:paraId="7FCCEA46" w14:textId="2D3A978A" w:rsidR="0039507C" w:rsidRPr="00701712" w:rsidRDefault="0039507C" w:rsidP="00B37C87">
            <w:pPr>
              <w:spacing w:line="240" w:lineRule="auto"/>
              <w:rPr>
                <w:rFonts w:ascii="Times New Roman" w:eastAsia="Times New Roman" w:hAnsi="Times New Roman" w:cs="Times New Roman"/>
                <w:sz w:val="16"/>
                <w:szCs w:val="16"/>
                <w:lang w:eastAsia="en-GB"/>
              </w:rPr>
            </w:pPr>
          </w:p>
        </w:tc>
        <w:tc>
          <w:tcPr>
            <w:tcW w:w="1275" w:type="dxa"/>
            <w:vAlign w:val="center"/>
          </w:tcPr>
          <w:p w14:paraId="73446EEC" w14:textId="566EDB58" w:rsidR="0039507C" w:rsidRPr="00701712" w:rsidRDefault="002B2299" w:rsidP="0039507C">
            <w:pPr>
              <w:jc w:val="cente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3</w:t>
            </w:r>
          </w:p>
        </w:tc>
        <w:tc>
          <w:tcPr>
            <w:tcW w:w="1263" w:type="dxa"/>
            <w:vAlign w:val="center"/>
          </w:tcPr>
          <w:p w14:paraId="2360385D" w14:textId="37EDA6BD" w:rsidR="0039507C" w:rsidRPr="00701712" w:rsidRDefault="0039507C" w:rsidP="0039507C">
            <w:pPr>
              <w:jc w:val="cente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2"/>
                  <w:szCs w:val="16"/>
                  <w:lang w:val="en-GB" w:eastAsia="en-GB"/>
                </w:rPr>
                <w:id w:val="-1091857033"/>
                <w14:checkbox>
                  <w14:checked w14:val="1"/>
                  <w14:checkedState w14:val="2612" w14:font="MS Gothic"/>
                  <w14:uncheckedState w14:val="2610" w14:font="MS Gothic"/>
                </w14:checkbox>
              </w:sdtPr>
              <w:sdtContent>
                <w:r w:rsidR="002B2299" w:rsidRPr="00701712">
                  <w:rPr>
                    <w:rFonts w:ascii="Segoe UI Symbol" w:eastAsia="MS Gothic" w:hAnsi="Segoe UI Symbol" w:cs="Segoe UI Symbol"/>
                    <w:iCs/>
                    <w:color w:val="000000"/>
                    <w:sz w:val="12"/>
                    <w:szCs w:val="16"/>
                    <w:lang w:val="en-GB" w:eastAsia="en-GB"/>
                  </w:rPr>
                  <w:t>☒</w:t>
                </w:r>
              </w:sdtContent>
            </w:sdt>
          </w:p>
        </w:tc>
      </w:tr>
      <w:tr w:rsidR="0039507C" w:rsidRPr="00701712" w14:paraId="786765AE" w14:textId="77777777" w:rsidTr="0039507C">
        <w:trPr>
          <w:trHeight w:hRule="exact" w:val="289"/>
        </w:trPr>
        <w:tc>
          <w:tcPr>
            <w:tcW w:w="445" w:type="dxa"/>
            <w:vMerge/>
            <w:shd w:val="clear" w:color="auto" w:fill="D5DCE4" w:themeFill="text2" w:themeFillTint="33"/>
          </w:tcPr>
          <w:p w14:paraId="05494C6C" w14:textId="77777777" w:rsidR="0039507C" w:rsidRPr="00701712" w:rsidRDefault="0039507C" w:rsidP="0039507C">
            <w:pPr>
              <w:ind w:right="-993"/>
              <w:rPr>
                <w:rFonts w:ascii="Times New Roman" w:hAnsi="Times New Roman" w:cs="Times New Roman"/>
                <w:b/>
                <w:sz w:val="16"/>
                <w:szCs w:val="16"/>
                <w:lang w:val="en-GB"/>
              </w:rPr>
            </w:pPr>
          </w:p>
        </w:tc>
        <w:tc>
          <w:tcPr>
            <w:tcW w:w="992" w:type="dxa"/>
          </w:tcPr>
          <w:p w14:paraId="68057E8F" w14:textId="77777777" w:rsidR="0039507C" w:rsidRPr="00701712" w:rsidRDefault="0039507C" w:rsidP="0039507C">
            <w:pPr>
              <w:ind w:right="-993"/>
              <w:rPr>
                <w:rFonts w:ascii="Times New Roman" w:hAnsi="Times New Roman" w:cs="Times New Roman"/>
                <w:b/>
                <w:sz w:val="16"/>
                <w:szCs w:val="16"/>
                <w:lang w:val="en-GB"/>
              </w:rPr>
            </w:pPr>
          </w:p>
        </w:tc>
        <w:tc>
          <w:tcPr>
            <w:tcW w:w="1701" w:type="dxa"/>
          </w:tcPr>
          <w:p w14:paraId="35D51E0C" w14:textId="77777777" w:rsidR="0039507C" w:rsidRPr="00701712" w:rsidRDefault="0039507C" w:rsidP="0039507C">
            <w:pPr>
              <w:ind w:right="-993"/>
              <w:rPr>
                <w:rFonts w:ascii="Times New Roman" w:hAnsi="Times New Roman" w:cs="Times New Roman"/>
                <w:b/>
                <w:sz w:val="16"/>
                <w:szCs w:val="16"/>
                <w:lang w:val="en-GB"/>
              </w:rPr>
            </w:pPr>
          </w:p>
        </w:tc>
        <w:tc>
          <w:tcPr>
            <w:tcW w:w="5529" w:type="dxa"/>
          </w:tcPr>
          <w:p w14:paraId="4BEE93FE" w14:textId="77777777" w:rsidR="0039507C" w:rsidRPr="00701712" w:rsidRDefault="0039507C" w:rsidP="0039507C">
            <w:pPr>
              <w:rPr>
                <w:rFonts w:ascii="Times New Roman" w:eastAsia="Times New Roman" w:hAnsi="Times New Roman" w:cs="Times New Roman"/>
                <w:color w:val="000000"/>
                <w:sz w:val="16"/>
                <w:szCs w:val="16"/>
                <w:lang w:val="en-GB" w:eastAsia="en-GB"/>
              </w:rPr>
            </w:pPr>
          </w:p>
        </w:tc>
        <w:tc>
          <w:tcPr>
            <w:tcW w:w="1275" w:type="dxa"/>
          </w:tcPr>
          <w:p w14:paraId="1AB044C0" w14:textId="698ADC0F" w:rsidR="0039507C" w:rsidRPr="00701712" w:rsidRDefault="0039507C" w:rsidP="0039507C">
            <w:pP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 xml:space="preserve">Total: </w:t>
            </w:r>
            <w:r w:rsidR="002B2299" w:rsidRPr="00701712">
              <w:rPr>
                <w:rFonts w:ascii="Times New Roman" w:eastAsia="Times New Roman" w:hAnsi="Times New Roman" w:cs="Times New Roman"/>
                <w:b/>
                <w:bCs/>
                <w:color w:val="000000"/>
                <w:sz w:val="16"/>
                <w:szCs w:val="16"/>
                <w:lang w:val="en-GB" w:eastAsia="en-GB"/>
              </w:rPr>
              <w:t>3</w:t>
            </w:r>
          </w:p>
        </w:tc>
        <w:tc>
          <w:tcPr>
            <w:tcW w:w="1263" w:type="dxa"/>
            <w:vAlign w:val="bottom"/>
          </w:tcPr>
          <w:p w14:paraId="774A4C8B" w14:textId="77777777" w:rsidR="0039507C" w:rsidRPr="00701712" w:rsidRDefault="0039507C" w:rsidP="0039507C">
            <w:pPr>
              <w:jc w:val="center"/>
              <w:rPr>
                <w:rFonts w:ascii="Times New Roman" w:eastAsia="Times New Roman" w:hAnsi="Times New Roman" w:cs="Times New Roman"/>
                <w:i/>
                <w:iCs/>
                <w:color w:val="000000"/>
                <w:sz w:val="16"/>
                <w:szCs w:val="16"/>
                <w:lang w:val="en-GB" w:eastAsia="en-GB"/>
              </w:rPr>
            </w:pPr>
          </w:p>
        </w:tc>
      </w:tr>
    </w:tbl>
    <w:p w14:paraId="76DCD282" w14:textId="77777777" w:rsidR="009F4030" w:rsidRPr="00701712" w:rsidRDefault="009F4030" w:rsidP="006A072C">
      <w:pPr>
        <w:spacing w:after="0"/>
        <w:jc w:val="center"/>
        <w:rPr>
          <w:rFonts w:ascii="Times New Roman" w:eastAsia="Times New Roman" w:hAnsi="Times New Roman" w:cs="Times New Roman"/>
          <w:b/>
          <w:color w:val="002060"/>
          <w:sz w:val="28"/>
          <w:szCs w:val="36"/>
          <w:lang w:val="en-GB"/>
        </w:rPr>
      </w:pPr>
    </w:p>
    <w:p w14:paraId="47AEE831" w14:textId="77777777" w:rsidR="00793583" w:rsidRPr="00701712" w:rsidRDefault="00793583" w:rsidP="00E176C0">
      <w:pPr>
        <w:spacing w:after="120" w:line="240" w:lineRule="auto"/>
        <w:ind w:right="28"/>
        <w:jc w:val="center"/>
        <w:rPr>
          <w:rFonts w:ascii="Times New Roman" w:eastAsia="Times New Roman" w:hAnsi="Times New Roman" w:cs="Times New Roman"/>
          <w:b/>
          <w:color w:val="002060"/>
          <w:sz w:val="28"/>
          <w:szCs w:val="36"/>
          <w:lang w:val="en-GB"/>
        </w:rPr>
      </w:pPr>
    </w:p>
    <w:tbl>
      <w:tblPr>
        <w:tblpPr w:leftFromText="180" w:rightFromText="180" w:vertAnchor="page" w:horzAnchor="margin" w:tblpY="7766"/>
        <w:tblW w:w="0" w:type="auto"/>
        <w:tblLook w:val="04A0" w:firstRow="1" w:lastRow="0" w:firstColumn="1" w:lastColumn="0" w:noHBand="0" w:noVBand="1"/>
      </w:tblPr>
      <w:tblGrid>
        <w:gridCol w:w="4912"/>
        <w:gridCol w:w="990"/>
        <w:gridCol w:w="1004"/>
        <w:gridCol w:w="1234"/>
        <w:gridCol w:w="861"/>
        <w:gridCol w:w="1419"/>
      </w:tblGrid>
      <w:tr w:rsidR="00F46BAA" w:rsidRPr="00701712" w14:paraId="15F2B7D4" w14:textId="77777777" w:rsidTr="00F46BAA">
        <w:trPr>
          <w:trHeight w:val="1237"/>
        </w:trPr>
        <w:tc>
          <w:tcPr>
            <w:tcW w:w="0" w:type="auto"/>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2FC057" w14:textId="77777777" w:rsidR="00F46BAA" w:rsidRPr="00701712" w:rsidRDefault="00F46BAA" w:rsidP="007A47F5">
            <w:pPr>
              <w:spacing w:after="0" w:line="240" w:lineRule="auto"/>
              <w:ind w:right="14"/>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4"/>
                <w:szCs w:val="16"/>
                <w:lang w:val="en-GB" w:eastAsia="en-GB"/>
              </w:rPr>
              <w:t>By signing</w:t>
            </w:r>
            <w:r w:rsidRPr="00701712">
              <w:rPr>
                <w:rStyle w:val="CommentReference"/>
                <w:rFonts w:ascii="Times New Roman" w:hAnsi="Times New Roman" w:cs="Times New Roman"/>
                <w:lang w:val="en-US"/>
              </w:rPr>
              <w:t xml:space="preserve"> </w:t>
            </w:r>
            <w:r w:rsidRPr="00701712">
              <w:rPr>
                <w:rFonts w:ascii="Times New Roman" w:eastAsia="Times New Roman" w:hAnsi="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46BAA" w:rsidRPr="00701712" w14:paraId="3E043EFF" w14:textId="77777777" w:rsidTr="00F46BAA">
        <w:trPr>
          <w:trHeight w:val="16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82FAFD"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Commitment</w:t>
            </w:r>
          </w:p>
        </w:tc>
        <w:tc>
          <w:tcPr>
            <w:tcW w:w="0" w:type="auto"/>
            <w:tcBorders>
              <w:top w:val="double" w:sz="6" w:space="0" w:color="auto"/>
              <w:left w:val="nil"/>
              <w:bottom w:val="single" w:sz="8" w:space="0" w:color="auto"/>
              <w:right w:val="single" w:sz="8" w:space="0" w:color="auto"/>
            </w:tcBorders>
            <w:shd w:val="clear" w:color="auto" w:fill="auto"/>
            <w:noWrap/>
            <w:vAlign w:val="center"/>
            <w:hideMark/>
          </w:tcPr>
          <w:p w14:paraId="0AE36D84"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Name</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51ED1DD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Email</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109FC157"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Position</w:t>
            </w:r>
          </w:p>
        </w:tc>
        <w:tc>
          <w:tcPr>
            <w:tcW w:w="0" w:type="auto"/>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C8EB77"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Date</w:t>
            </w:r>
          </w:p>
        </w:tc>
        <w:tc>
          <w:tcPr>
            <w:tcW w:w="0" w:type="auto"/>
            <w:tcBorders>
              <w:top w:val="double" w:sz="6" w:space="0" w:color="000000"/>
              <w:left w:val="single" w:sz="8" w:space="0" w:color="auto"/>
              <w:bottom w:val="single" w:sz="8" w:space="0" w:color="auto"/>
              <w:right w:val="double" w:sz="6" w:space="0" w:color="000000"/>
            </w:tcBorders>
            <w:shd w:val="clear" w:color="auto" w:fill="auto"/>
            <w:vAlign w:val="center"/>
            <w:hideMark/>
          </w:tcPr>
          <w:p w14:paraId="45FE0B4C"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Signature</w:t>
            </w:r>
          </w:p>
        </w:tc>
      </w:tr>
      <w:tr w:rsidR="00F46BAA" w:rsidRPr="00701712" w14:paraId="3BFA773E" w14:textId="77777777" w:rsidTr="00F46BAA">
        <w:trPr>
          <w:trHeight w:val="100"/>
        </w:trPr>
        <w:tc>
          <w:tcPr>
            <w:tcW w:w="0" w:type="auto"/>
            <w:tcBorders>
              <w:top w:val="single" w:sz="8" w:space="0" w:color="auto"/>
              <w:left w:val="double" w:sz="6" w:space="0" w:color="auto"/>
              <w:bottom w:val="single" w:sz="8" w:space="0" w:color="auto"/>
              <w:right w:val="single" w:sz="8" w:space="0" w:color="auto"/>
            </w:tcBorders>
            <w:shd w:val="clear" w:color="auto" w:fill="auto"/>
            <w:vAlign w:val="center"/>
            <w:hideMark/>
          </w:tcPr>
          <w:p w14:paraId="43F1950D"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Student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5EFFA74"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0267E8BF"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67588821"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4A6B424A"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0FDAFBBC" w14:textId="77777777" w:rsidR="00F46BAA" w:rsidRPr="00701712" w:rsidRDefault="00F46BAA" w:rsidP="00F46BAA">
            <w:pPr>
              <w:spacing w:after="0" w:line="240" w:lineRule="auto"/>
              <w:jc w:val="center"/>
              <w:rPr>
                <w:rFonts w:ascii="Times New Roman" w:eastAsia="Times New Roman" w:hAnsi="Times New Roman" w:cs="Times New Roman"/>
                <w:iCs/>
                <w:color w:val="000000"/>
                <w:sz w:val="16"/>
                <w:szCs w:val="16"/>
                <w:lang w:val="en-GB" w:eastAsia="en-GB"/>
              </w:rPr>
            </w:pPr>
            <w:r w:rsidRPr="00701712">
              <w:rPr>
                <w:rFonts w:ascii="Times New Roman" w:eastAsia="Times New Roman" w:hAnsi="Times New Roman" w:cs="Times New Roman"/>
                <w:iCs/>
                <w:color w:val="000000"/>
                <w:sz w:val="16"/>
                <w:szCs w:val="16"/>
                <w:lang w:val="en-GB" w:eastAsia="en-GB"/>
              </w:rPr>
              <w:t>Student</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EF80F85"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6D78524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701712" w14:paraId="04AFD845" w14:textId="77777777" w:rsidTr="00F46BAA">
        <w:trPr>
          <w:trHeight w:val="660"/>
        </w:trPr>
        <w:tc>
          <w:tcPr>
            <w:tcW w:w="0" w:type="auto"/>
            <w:tcBorders>
              <w:top w:val="single" w:sz="8" w:space="0" w:color="auto"/>
              <w:left w:val="double" w:sz="6" w:space="0" w:color="auto"/>
              <w:bottom w:val="single" w:sz="4" w:space="0" w:color="auto"/>
              <w:right w:val="single" w:sz="8" w:space="0" w:color="auto"/>
            </w:tcBorders>
            <w:shd w:val="clear" w:color="auto" w:fill="auto"/>
            <w:vAlign w:val="center"/>
            <w:hideMark/>
          </w:tcPr>
          <w:p w14:paraId="12BD5793"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Responsible person at the</w:t>
            </w:r>
            <w:r w:rsidRPr="00701712">
              <w:rPr>
                <w:rFonts w:ascii="Times New Roman" w:eastAsia="Times New Roman" w:hAnsi="Times New Roman" w:cs="Times New Roman"/>
                <w:b/>
                <w:color w:val="000000"/>
                <w:sz w:val="16"/>
                <w:szCs w:val="16"/>
                <w:lang w:val="en-GB" w:eastAsia="en-GB"/>
              </w:rPr>
              <w:t xml:space="preserve"> </w:t>
            </w:r>
            <w:r w:rsidRPr="00701712">
              <w:rPr>
                <w:rFonts w:ascii="Times New Roman" w:eastAsia="Times New Roman" w:hAnsi="Times New Roman" w:cs="Times New Roman"/>
                <w:color w:val="000000"/>
                <w:sz w:val="16"/>
                <w:szCs w:val="16"/>
                <w:lang w:val="en-GB" w:eastAsia="en-GB"/>
              </w:rPr>
              <w:t>Sending Institution/Faculty level</w:t>
            </w:r>
          </w:p>
        </w:tc>
        <w:tc>
          <w:tcPr>
            <w:tcW w:w="0" w:type="auto"/>
            <w:tcBorders>
              <w:top w:val="nil"/>
              <w:left w:val="nil"/>
              <w:bottom w:val="single" w:sz="4" w:space="0" w:color="auto"/>
              <w:right w:val="single" w:sz="8" w:space="0" w:color="auto"/>
            </w:tcBorders>
            <w:shd w:val="clear" w:color="auto" w:fill="auto"/>
            <w:noWrap/>
            <w:vAlign w:val="center"/>
          </w:tcPr>
          <w:p w14:paraId="04D551E9"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06B41145"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45072B54"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F161640"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4" w:space="0" w:color="auto"/>
              <w:right w:val="double" w:sz="6" w:space="0" w:color="000000"/>
            </w:tcBorders>
            <w:shd w:val="clear" w:color="auto" w:fill="auto"/>
            <w:vAlign w:val="center"/>
            <w:hideMark/>
          </w:tcPr>
          <w:p w14:paraId="4D605BD5"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701712" w14:paraId="682857D8" w14:textId="77777777" w:rsidTr="00F46BAA">
        <w:trPr>
          <w:trHeight w:val="310"/>
        </w:trPr>
        <w:tc>
          <w:tcPr>
            <w:tcW w:w="0" w:type="auto"/>
            <w:tcBorders>
              <w:top w:val="single" w:sz="4" w:space="0" w:color="auto"/>
              <w:left w:val="double" w:sz="6" w:space="0" w:color="auto"/>
              <w:bottom w:val="single" w:sz="8" w:space="0" w:color="auto"/>
              <w:right w:val="single" w:sz="8" w:space="0" w:color="auto"/>
            </w:tcBorders>
            <w:shd w:val="clear" w:color="auto" w:fill="auto"/>
            <w:vAlign w:val="center"/>
          </w:tcPr>
          <w:p w14:paraId="69087308"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Responsible person at the</w:t>
            </w:r>
            <w:r w:rsidRPr="00701712">
              <w:rPr>
                <w:rFonts w:ascii="Times New Roman" w:eastAsia="Times New Roman" w:hAnsi="Times New Roman" w:cs="Times New Roman"/>
                <w:b/>
                <w:color w:val="000000"/>
                <w:sz w:val="16"/>
                <w:szCs w:val="16"/>
                <w:lang w:val="en-GB" w:eastAsia="en-GB"/>
              </w:rPr>
              <w:t xml:space="preserve"> </w:t>
            </w:r>
            <w:r w:rsidRPr="00701712">
              <w:rPr>
                <w:rFonts w:ascii="Times New Roman" w:eastAsia="Times New Roman" w:hAnsi="Times New Roman" w:cs="Times New Roman"/>
                <w:color w:val="000000"/>
                <w:sz w:val="16"/>
                <w:szCs w:val="16"/>
                <w:lang w:val="en-GB" w:eastAsia="en-GB"/>
              </w:rPr>
              <w:t>Receiving Institution/Institutional level</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0431DAF1"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07A90BA6"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7B308657"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0F9EA9CD"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nil"/>
              <w:bottom w:val="single" w:sz="8" w:space="0" w:color="auto"/>
              <w:right w:val="double" w:sz="6" w:space="0" w:color="000000"/>
            </w:tcBorders>
            <w:shd w:val="clear" w:color="auto" w:fill="auto"/>
            <w:vAlign w:val="center"/>
          </w:tcPr>
          <w:p w14:paraId="54E4CA0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bl>
    <w:p w14:paraId="54C529ED" w14:textId="77777777" w:rsidR="00854FA2" w:rsidRPr="00701712" w:rsidRDefault="00854FA2" w:rsidP="000C610D">
      <w:pPr>
        <w:spacing w:after="120" w:line="240" w:lineRule="auto"/>
        <w:ind w:right="28"/>
        <w:jc w:val="center"/>
        <w:rPr>
          <w:rFonts w:ascii="Times New Roman" w:eastAsia="Times New Roman" w:hAnsi="Times New Roman" w:cs="Times New Roman"/>
          <w:b/>
          <w:i/>
          <w:color w:val="002060"/>
          <w:sz w:val="24"/>
          <w:szCs w:val="36"/>
          <w:lang w:val="en-GB"/>
        </w:rPr>
      </w:pPr>
    </w:p>
    <w:p w14:paraId="271CA723" w14:textId="5C2EBDC2" w:rsidR="006A072C" w:rsidRPr="00701712" w:rsidRDefault="006A072C">
      <w:pPr>
        <w:spacing w:after="160" w:line="259" w:lineRule="auto"/>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br w:type="page"/>
      </w:r>
    </w:p>
    <w:p w14:paraId="6757833A" w14:textId="77777777" w:rsidR="000C610D" w:rsidRPr="00701712" w:rsidRDefault="000C610D" w:rsidP="000C610D">
      <w:pPr>
        <w:spacing w:after="120" w:line="240" w:lineRule="auto"/>
        <w:ind w:right="28"/>
        <w:jc w:val="center"/>
        <w:rPr>
          <w:rFonts w:ascii="Times New Roman" w:eastAsia="Times New Roman" w:hAnsi="Times New Roman" w:cs="Times New Roman"/>
          <w:b/>
          <w:color w:val="002060"/>
          <w:sz w:val="20"/>
          <w:szCs w:val="36"/>
          <w:lang w:val="en-GB"/>
        </w:rPr>
      </w:pPr>
      <w:r w:rsidRPr="00701712">
        <w:rPr>
          <w:rFonts w:ascii="Times New Roman" w:eastAsia="Times New Roman" w:hAnsi="Times New Roman" w:cs="Times New Roman"/>
          <w:b/>
          <w:color w:val="002060"/>
          <w:sz w:val="20"/>
          <w:szCs w:val="36"/>
          <w:lang w:val="en-GB"/>
        </w:rPr>
        <w:lastRenderedPageBreak/>
        <w:t xml:space="preserve">Glossary </w:t>
      </w:r>
    </w:p>
    <w:p w14:paraId="75FBE423" w14:textId="77777777" w:rsidR="002C5273" w:rsidRPr="00701712" w:rsidRDefault="002C5273" w:rsidP="000C610D">
      <w:pPr>
        <w:spacing w:after="120" w:line="240" w:lineRule="auto"/>
        <w:ind w:right="28"/>
        <w:jc w:val="center"/>
        <w:rPr>
          <w:rFonts w:ascii="Times New Roman" w:eastAsia="Times New Roman" w:hAnsi="Times New Roman" w:cs="Times New Roman"/>
          <w:b/>
          <w:color w:val="002060"/>
          <w:sz w:val="20"/>
          <w:szCs w:val="36"/>
          <w:lang w:val="en-GB"/>
        </w:rPr>
      </w:pPr>
    </w:p>
    <w:tbl>
      <w:tblPr>
        <w:tblStyle w:val="TableGrid"/>
        <w:tblW w:w="0" w:type="auto"/>
        <w:tblLook w:val="04A0" w:firstRow="1" w:lastRow="0" w:firstColumn="1" w:lastColumn="0" w:noHBand="0" w:noVBand="1"/>
      </w:tblPr>
      <w:tblGrid>
        <w:gridCol w:w="2330"/>
        <w:gridCol w:w="8126"/>
      </w:tblGrid>
      <w:tr w:rsidR="002C5273" w:rsidRPr="00701712" w14:paraId="23CE1D15" w14:textId="77777777" w:rsidTr="00356FCA">
        <w:tc>
          <w:tcPr>
            <w:tcW w:w="2376" w:type="dxa"/>
            <w:shd w:val="clear" w:color="auto" w:fill="D5DCE4" w:themeFill="text2" w:themeFillTint="33"/>
            <w:vAlign w:val="center"/>
          </w:tcPr>
          <w:p w14:paraId="7E2C4678" w14:textId="6BF79FD9" w:rsidR="002C5273" w:rsidRPr="00701712"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701712">
              <w:rPr>
                <w:rFonts w:ascii="Times New Roman" w:eastAsia="Times New Roman" w:hAnsi="Times New Roman" w:cs="Times New Roman"/>
                <w:b/>
                <w:color w:val="002060"/>
                <w:sz w:val="16"/>
                <w:szCs w:val="36"/>
                <w:lang w:val="en-GB"/>
              </w:rPr>
              <w:t>Term</w:t>
            </w:r>
          </w:p>
        </w:tc>
        <w:tc>
          <w:tcPr>
            <w:tcW w:w="8306" w:type="dxa"/>
            <w:shd w:val="clear" w:color="auto" w:fill="D5DCE4" w:themeFill="text2" w:themeFillTint="33"/>
            <w:vAlign w:val="center"/>
          </w:tcPr>
          <w:p w14:paraId="306E1556" w14:textId="15BC3275" w:rsidR="002C5273" w:rsidRPr="00701712"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701712">
              <w:rPr>
                <w:rFonts w:ascii="Times New Roman" w:eastAsia="Times New Roman" w:hAnsi="Times New Roman" w:cs="Times New Roman"/>
                <w:b/>
                <w:color w:val="002060"/>
                <w:sz w:val="16"/>
                <w:szCs w:val="36"/>
                <w:lang w:val="en-GB"/>
              </w:rPr>
              <w:t>Definition/Explanation</w:t>
            </w:r>
          </w:p>
        </w:tc>
      </w:tr>
      <w:tr w:rsidR="002C5273" w:rsidRPr="00701712" w14:paraId="52DBB40B" w14:textId="77777777" w:rsidTr="00356FCA">
        <w:tc>
          <w:tcPr>
            <w:tcW w:w="2376" w:type="dxa"/>
            <w:vAlign w:val="center"/>
          </w:tcPr>
          <w:p w14:paraId="31903038"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b/>
                <w:sz w:val="14"/>
                <w:lang w:val="en-GB"/>
              </w:rPr>
              <w:t>Nationality</w:t>
            </w:r>
          </w:p>
        </w:tc>
        <w:tc>
          <w:tcPr>
            <w:tcW w:w="8306" w:type="dxa"/>
            <w:vAlign w:val="center"/>
          </w:tcPr>
          <w:p w14:paraId="113D5CF5"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sz w:val="14"/>
                <w:lang w:val="en-GB"/>
              </w:rPr>
              <w:t>Country to which the person belongs administratively and that issues the ID card and/or passport.</w:t>
            </w:r>
          </w:p>
        </w:tc>
      </w:tr>
      <w:tr w:rsidR="002C5273" w:rsidRPr="00701712" w14:paraId="7643C4DB" w14:textId="77777777" w:rsidTr="00356FCA">
        <w:tc>
          <w:tcPr>
            <w:tcW w:w="2376" w:type="dxa"/>
            <w:vAlign w:val="center"/>
          </w:tcPr>
          <w:p w14:paraId="2733F3E2"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b/>
                <w:sz w:val="14"/>
                <w:lang w:val="en-GB"/>
              </w:rPr>
              <w:t>The European Student Identifier (ESI)</w:t>
            </w:r>
          </w:p>
        </w:tc>
        <w:tc>
          <w:tcPr>
            <w:tcW w:w="8306" w:type="dxa"/>
            <w:vAlign w:val="center"/>
          </w:tcPr>
          <w:p w14:paraId="5C05B20F"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sz w:val="14"/>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701712">
                <w:rPr>
                  <w:rStyle w:val="Hyperlink"/>
                  <w:rFonts w:ascii="Times New Roman" w:hAnsi="Times New Roman" w:cs="Times New Roman"/>
                  <w:sz w:val="14"/>
                  <w:lang w:val="en-GB"/>
                </w:rPr>
                <w:t>Erasmus Without Paper Competence Centre</w:t>
              </w:r>
            </w:hyperlink>
            <w:r w:rsidRPr="00701712">
              <w:rPr>
                <w:rFonts w:ascii="Times New Roman" w:hAnsi="Times New Roman" w:cs="Times New Roman"/>
                <w:sz w:val="14"/>
                <w:lang w:val="en-GB"/>
              </w:rPr>
              <w:t>.</w:t>
            </w:r>
          </w:p>
        </w:tc>
      </w:tr>
      <w:tr w:rsidR="002C5273" w:rsidRPr="00701712" w14:paraId="00430EEC" w14:textId="77777777" w:rsidTr="00356FCA">
        <w:tc>
          <w:tcPr>
            <w:tcW w:w="2376" w:type="dxa"/>
            <w:vAlign w:val="center"/>
          </w:tcPr>
          <w:p w14:paraId="7E471E57" w14:textId="77777777" w:rsidR="002C5273" w:rsidRPr="00701712" w:rsidRDefault="006754AC"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Study cycle</w:t>
            </w:r>
          </w:p>
        </w:tc>
        <w:tc>
          <w:tcPr>
            <w:tcW w:w="8306" w:type="dxa"/>
            <w:vAlign w:val="center"/>
          </w:tcPr>
          <w:p w14:paraId="2B34FB7F" w14:textId="77777777" w:rsidR="002C5273" w:rsidRPr="00701712" w:rsidRDefault="006754AC" w:rsidP="00356FCA">
            <w:pPr>
              <w:pStyle w:val="FootnoteText"/>
              <w:spacing w:before="120" w:after="120"/>
              <w:ind w:left="0" w:firstLine="0"/>
              <w:jc w:val="left"/>
              <w:rPr>
                <w:rFonts w:eastAsiaTheme="minorHAnsi"/>
                <w:sz w:val="14"/>
                <w:szCs w:val="22"/>
                <w:lang w:val="en-GB"/>
              </w:rPr>
            </w:pPr>
            <w:r w:rsidRPr="00701712">
              <w:rPr>
                <w:rFonts w:eastAsiaTheme="minorHAnsi"/>
                <w:sz w:val="14"/>
                <w:szCs w:val="22"/>
                <w:lang w:val="en-GB"/>
              </w:rPr>
              <w:t>Short cycle (EQF level 5) / Bachelor or equivalent first cycle (EQF level 6) / Master or equivalent second cycle (EQF level 7) / Doctorate or equivalent third cycle (EQF level 8).</w:t>
            </w:r>
          </w:p>
        </w:tc>
      </w:tr>
      <w:tr w:rsidR="002C5273" w:rsidRPr="00701712" w14:paraId="11771533" w14:textId="77777777" w:rsidTr="00356FCA">
        <w:tc>
          <w:tcPr>
            <w:tcW w:w="2376" w:type="dxa"/>
            <w:vAlign w:val="center"/>
          </w:tcPr>
          <w:p w14:paraId="716ED59E" w14:textId="77777777" w:rsidR="002C5273" w:rsidRPr="00701712" w:rsidRDefault="006754AC" w:rsidP="00356FCA">
            <w:pPr>
              <w:spacing w:after="120" w:line="240" w:lineRule="auto"/>
              <w:ind w:right="28"/>
              <w:rPr>
                <w:rFonts w:ascii="Times New Roman" w:eastAsia="Times New Roman" w:hAnsi="Times New Roman" w:cs="Times New Roman"/>
                <w:color w:val="002060"/>
                <w:sz w:val="20"/>
                <w:szCs w:val="36"/>
                <w:lang w:val="en-GB"/>
              </w:rPr>
            </w:pPr>
            <w:r w:rsidRPr="00701712">
              <w:rPr>
                <w:rFonts w:ascii="Times New Roman" w:hAnsi="Times New Roman" w:cs="Times New Roman"/>
                <w:b/>
                <w:sz w:val="14"/>
                <w:szCs w:val="20"/>
                <w:lang w:val="en-GB"/>
              </w:rPr>
              <w:t>Field of education</w:t>
            </w:r>
          </w:p>
        </w:tc>
        <w:tc>
          <w:tcPr>
            <w:tcW w:w="8306" w:type="dxa"/>
            <w:vAlign w:val="center"/>
          </w:tcPr>
          <w:p w14:paraId="590D5A7B" w14:textId="77777777" w:rsidR="002C5273" w:rsidRPr="00701712" w:rsidRDefault="006754AC" w:rsidP="00356FCA">
            <w:pPr>
              <w:spacing w:before="120" w:after="120"/>
              <w:rPr>
                <w:rFonts w:ascii="Times New Roman" w:hAnsi="Times New Roman" w:cs="Times New Roman"/>
                <w:sz w:val="14"/>
                <w:szCs w:val="20"/>
                <w:lang w:val="en-GB"/>
              </w:rPr>
            </w:pPr>
            <w:r w:rsidRPr="00701712">
              <w:rPr>
                <w:rFonts w:ascii="Times New Roman" w:hAnsi="Times New Roman" w:cs="Times New Roman"/>
                <w:sz w:val="14"/>
                <w:szCs w:val="20"/>
                <w:lang w:val="en-GB"/>
              </w:rPr>
              <w:t>T</w:t>
            </w:r>
            <w:r w:rsidRPr="00701712">
              <w:rPr>
                <w:rFonts w:ascii="Times New Roman" w:hAnsi="Times New Roman" w:cs="Times New Roman"/>
                <w:color w:val="000080"/>
                <w:sz w:val="14"/>
                <w:szCs w:val="20"/>
                <w:lang w:val="en-GB" w:eastAsia="en-GB"/>
              </w:rPr>
              <w:t>he</w:t>
            </w:r>
            <w:r w:rsidRPr="00701712">
              <w:rPr>
                <w:rFonts w:ascii="Times New Roman" w:hAnsi="Times New Roman" w:cs="Times New Roman"/>
                <w:sz w:val="14"/>
                <w:szCs w:val="20"/>
                <w:lang w:val="en-GB"/>
              </w:rPr>
              <w:t xml:space="preserve"> </w:t>
            </w:r>
            <w:hyperlink r:id="rId13" w:history="1">
              <w:r w:rsidRPr="00701712">
                <w:rPr>
                  <w:rStyle w:val="Hyperlink"/>
                  <w:rFonts w:ascii="Times New Roman" w:hAnsi="Times New Roman" w:cs="Times New Roman"/>
                  <w:sz w:val="14"/>
                  <w:szCs w:val="20"/>
                  <w:lang w:val="en-GB"/>
                </w:rPr>
                <w:t>ISCED-F 2013 search tool</w:t>
              </w:r>
            </w:hyperlink>
            <w:r w:rsidRPr="00701712">
              <w:rPr>
                <w:rFonts w:ascii="Times New Roman" w:hAnsi="Times New Roman" w:cs="Times New Roman"/>
                <w:sz w:val="14"/>
                <w:szCs w:val="20"/>
                <w:lang w:val="en-GB"/>
              </w:rPr>
              <w:t xml:space="preserve"> available at </w:t>
            </w:r>
            <w:hyperlink r:id="rId14" w:history="1">
              <w:r w:rsidRPr="00701712">
                <w:rPr>
                  <w:rStyle w:val="Hyperlink"/>
                  <w:rFonts w:ascii="Times New Roman" w:hAnsi="Times New Roman" w:cs="Times New Roman"/>
                  <w:sz w:val="14"/>
                  <w:szCs w:val="20"/>
                  <w:lang w:val="en-GB"/>
                </w:rPr>
                <w:t>http://ec.europa.eu/education/international-standard-classification-of-education-isced_en</w:t>
              </w:r>
            </w:hyperlink>
            <w:r w:rsidRPr="00701712">
              <w:rPr>
                <w:rFonts w:ascii="Times New Roman" w:hAnsi="Times New Roman" w:cs="Times New Roman"/>
                <w:sz w:val="14"/>
                <w:szCs w:val="20"/>
                <w:lang w:val="en-GB"/>
              </w:rPr>
              <w:t xml:space="preserve"> should be used to find the ISCED 2013 detailed field of education and training that is closest to the subject of the degree to be awarded to the student by the Sending Institution.</w:t>
            </w:r>
          </w:p>
        </w:tc>
      </w:tr>
      <w:tr w:rsidR="002C5273" w:rsidRPr="00701712" w14:paraId="6DABC53E" w14:textId="77777777" w:rsidTr="00356FCA">
        <w:tc>
          <w:tcPr>
            <w:tcW w:w="2376" w:type="dxa"/>
            <w:vAlign w:val="center"/>
          </w:tcPr>
          <w:p w14:paraId="56288DCD" w14:textId="77777777" w:rsidR="002C5273" w:rsidRPr="00701712" w:rsidRDefault="00A00F20"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lang w:val="en-GB"/>
              </w:rPr>
              <w:t>Erasmus code</w:t>
            </w:r>
          </w:p>
        </w:tc>
        <w:tc>
          <w:tcPr>
            <w:tcW w:w="8306" w:type="dxa"/>
            <w:vAlign w:val="center"/>
          </w:tcPr>
          <w:p w14:paraId="1B71A8BE" w14:textId="77777777" w:rsidR="002C5273" w:rsidRPr="00701712" w:rsidRDefault="00A00F20" w:rsidP="00356FCA">
            <w:pPr>
              <w:pStyle w:val="EndnoteText"/>
              <w:spacing w:before="120" w:after="120"/>
              <w:rPr>
                <w:rFonts w:ascii="Times New Roman" w:hAnsi="Times New Roman" w:cs="Times New Roman"/>
                <w:sz w:val="14"/>
                <w:lang w:val="en-GB"/>
              </w:rPr>
            </w:pPr>
            <w:r w:rsidRPr="00701712">
              <w:rPr>
                <w:rFonts w:ascii="Times New Roman" w:hAnsi="Times New Roman" w:cs="Times New Roman"/>
                <w:sz w:val="14"/>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701712" w14:paraId="5F0143B2" w14:textId="77777777" w:rsidTr="00356FCA">
        <w:trPr>
          <w:trHeight w:val="70"/>
        </w:trPr>
        <w:tc>
          <w:tcPr>
            <w:tcW w:w="2376" w:type="dxa"/>
            <w:vAlign w:val="center"/>
          </w:tcPr>
          <w:p w14:paraId="1AF1DE12" w14:textId="77777777" w:rsidR="002C5273" w:rsidRPr="00701712"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lang w:val="en-GB"/>
              </w:rPr>
              <w:t>Administrative Contact person</w:t>
            </w:r>
          </w:p>
        </w:tc>
        <w:tc>
          <w:tcPr>
            <w:tcW w:w="8306" w:type="dxa"/>
            <w:vAlign w:val="center"/>
          </w:tcPr>
          <w:p w14:paraId="06E32D25" w14:textId="77777777" w:rsidR="002C5273" w:rsidRPr="00701712"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sz w:val="14"/>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701712" w14:paraId="230BC758" w14:textId="77777777" w:rsidTr="00356FCA">
        <w:trPr>
          <w:trHeight w:val="70"/>
        </w:trPr>
        <w:tc>
          <w:tcPr>
            <w:tcW w:w="2376" w:type="dxa"/>
            <w:vAlign w:val="center"/>
          </w:tcPr>
          <w:p w14:paraId="265DFE12" w14:textId="77777777" w:rsidR="003A52FF" w:rsidRPr="00701712" w:rsidRDefault="003A52FF"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Mobility type:  Semester(s)</w:t>
            </w:r>
          </w:p>
        </w:tc>
        <w:tc>
          <w:tcPr>
            <w:tcW w:w="8306" w:type="dxa"/>
            <w:vAlign w:val="center"/>
          </w:tcPr>
          <w:p w14:paraId="70C583F5" w14:textId="77777777" w:rsidR="003A52FF" w:rsidRPr="00701712" w:rsidRDefault="003A52FF" w:rsidP="00356FCA">
            <w:pPr>
              <w:spacing w:after="120" w:line="240" w:lineRule="auto"/>
              <w:ind w:right="28"/>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A study period abroad lasting</w:t>
            </w:r>
            <w:r w:rsidRPr="00701712">
              <w:rPr>
                <w:rFonts w:ascii="Times New Roman" w:hAnsi="Times New Roman" w:cs="Times New Roman"/>
                <w:sz w:val="14"/>
                <w:szCs w:val="20"/>
                <w:lang w:val="en-GB"/>
              </w:rPr>
              <w:t xml:space="preserve"> at least one academic term/trimester or 2 months to 12 months</w:t>
            </w:r>
          </w:p>
        </w:tc>
      </w:tr>
      <w:tr w:rsidR="003A52FF" w:rsidRPr="00701712" w14:paraId="372972FB" w14:textId="77777777" w:rsidTr="00356FCA">
        <w:trPr>
          <w:trHeight w:val="70"/>
        </w:trPr>
        <w:tc>
          <w:tcPr>
            <w:tcW w:w="2376" w:type="dxa"/>
            <w:vAlign w:val="center"/>
          </w:tcPr>
          <w:p w14:paraId="0459C32D" w14:textId="77777777" w:rsidR="003A52FF" w:rsidRPr="00701712" w:rsidRDefault="00B8536F"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 xml:space="preserve">Blended mobility </w:t>
            </w:r>
          </w:p>
        </w:tc>
        <w:tc>
          <w:tcPr>
            <w:tcW w:w="8306" w:type="dxa"/>
            <w:vAlign w:val="center"/>
          </w:tcPr>
          <w:p w14:paraId="706FF8CF" w14:textId="77777777" w:rsidR="003A52FF" w:rsidRPr="00701712" w:rsidRDefault="00B8536F" w:rsidP="00356FCA">
            <w:pPr>
              <w:spacing w:after="120" w:line="240" w:lineRule="auto"/>
              <w:ind w:right="28"/>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Any mobility can be carried out as a “blended mobility” by combining the study period abroad with on virtual component at the receiving institution before, during or after the physical mobility</w:t>
            </w:r>
            <w:r w:rsidR="002E1905" w:rsidRPr="00701712">
              <w:rPr>
                <w:rFonts w:ascii="Times New Roman" w:eastAsia="Times New Roman" w:hAnsi="Times New Roman" w:cs="Times New Roman"/>
                <w:bCs/>
                <w:iCs/>
                <w:color w:val="000000"/>
                <w:sz w:val="14"/>
                <w:szCs w:val="16"/>
                <w:lang w:val="en-GB" w:eastAsia="en-GB"/>
              </w:rPr>
              <w:t xml:space="preserve"> to further enhance the learning outcomes. </w:t>
            </w:r>
          </w:p>
        </w:tc>
      </w:tr>
      <w:tr w:rsidR="003A52FF" w:rsidRPr="00701712" w14:paraId="40AB6C5B" w14:textId="77777777" w:rsidTr="00356FCA">
        <w:trPr>
          <w:trHeight w:val="70"/>
        </w:trPr>
        <w:tc>
          <w:tcPr>
            <w:tcW w:w="2376" w:type="dxa"/>
            <w:vAlign w:val="center"/>
          </w:tcPr>
          <w:p w14:paraId="14D1C2BB" w14:textId="77777777" w:rsidR="003A52FF" w:rsidRPr="00701712" w:rsidRDefault="00BA1E54"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 xml:space="preserve">Short description of a virtual component </w:t>
            </w:r>
          </w:p>
        </w:tc>
        <w:tc>
          <w:tcPr>
            <w:tcW w:w="8306" w:type="dxa"/>
            <w:vAlign w:val="center"/>
          </w:tcPr>
          <w:p w14:paraId="444FCAD3" w14:textId="594D6088" w:rsidR="003A52FF" w:rsidRPr="00701712" w:rsidRDefault="00BA1E54" w:rsidP="00356FCA">
            <w:pPr>
              <w:rPr>
                <w:rFonts w:ascii="Times New Roman" w:hAnsi="Times New Roman" w:cs="Times New Roman"/>
                <w:sz w:val="14"/>
                <w:szCs w:val="20"/>
                <w:lang w:val="en-GB"/>
              </w:rPr>
            </w:pPr>
            <w:r w:rsidRPr="00701712">
              <w:rPr>
                <w:rFonts w:ascii="Times New Roman" w:hAnsi="Times New Roman" w:cs="Times New Roman"/>
                <w:sz w:val="14"/>
                <w:szCs w:val="20"/>
                <w:lang w:val="en-GB"/>
              </w:rPr>
              <w:t xml:space="preserve">An indication of whether the virtual component is an online course(s), embedded in </w:t>
            </w:r>
            <w:r w:rsidR="00521681" w:rsidRPr="00701712">
              <w:rPr>
                <w:rFonts w:ascii="Times New Roman" w:hAnsi="Times New Roman" w:cs="Times New Roman"/>
                <w:sz w:val="14"/>
                <w:szCs w:val="20"/>
                <w:lang w:val="en-GB"/>
              </w:rPr>
              <w:t>a</w:t>
            </w:r>
            <w:r w:rsidRPr="00701712">
              <w:rPr>
                <w:rFonts w:ascii="Times New Roman" w:hAnsi="Times New Roman" w:cs="Times New Roman"/>
                <w:sz w:val="14"/>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701712" w14:paraId="4F08CD2B" w14:textId="77777777" w:rsidTr="00356FCA">
        <w:trPr>
          <w:trHeight w:val="70"/>
        </w:trPr>
        <w:tc>
          <w:tcPr>
            <w:tcW w:w="2376" w:type="dxa"/>
            <w:vAlign w:val="center"/>
          </w:tcPr>
          <w:p w14:paraId="5C409132" w14:textId="77777777" w:rsidR="00BA1E54" w:rsidRPr="00701712" w:rsidRDefault="002E1905"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Blended mobility with short term physical mobility</w:t>
            </w:r>
          </w:p>
        </w:tc>
        <w:tc>
          <w:tcPr>
            <w:tcW w:w="8306" w:type="dxa"/>
            <w:vAlign w:val="center"/>
          </w:tcPr>
          <w:p w14:paraId="477F476A" w14:textId="1CE5900C" w:rsidR="00BA1E54" w:rsidRPr="00701712" w:rsidRDefault="002E1905" w:rsidP="00356FCA">
            <w:pPr>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 xml:space="preserve">If a long-term physical mobility is not suitable, the student may undertake a study period abroad </w:t>
            </w:r>
            <w:r w:rsidRPr="00701712">
              <w:rPr>
                <w:rFonts w:ascii="Times New Roman" w:hAnsi="Times New Roman" w:cs="Times New Roman"/>
                <w:sz w:val="14"/>
                <w:szCs w:val="20"/>
                <w:lang w:val="en-GB"/>
              </w:rPr>
              <w:t xml:space="preserve">lasting between 5 days and 30 days and combined with a compulsory virtual component to </w:t>
            </w:r>
            <w:r w:rsidR="00660E52" w:rsidRPr="00701712">
              <w:rPr>
                <w:rFonts w:ascii="Times New Roman" w:hAnsi="Times New Roman" w:cs="Times New Roman"/>
                <w:sz w:val="14"/>
                <w:szCs w:val="20"/>
                <w:lang w:val="en-GB"/>
              </w:rPr>
              <w:t>facilitate</w:t>
            </w:r>
            <w:r w:rsidRPr="00701712">
              <w:rPr>
                <w:rFonts w:ascii="Times New Roman" w:hAnsi="Times New Roman" w:cs="Times New Roman"/>
                <w:sz w:val="14"/>
                <w:szCs w:val="20"/>
                <w:lang w:val="en-GB"/>
              </w:rPr>
              <w:t xml:space="preserve"> an online learning exchange and/or teamwork. </w:t>
            </w:r>
          </w:p>
        </w:tc>
      </w:tr>
      <w:tr w:rsidR="002E1905" w:rsidRPr="00701712" w14:paraId="620632A0" w14:textId="77777777" w:rsidTr="00356FCA">
        <w:trPr>
          <w:trHeight w:val="70"/>
        </w:trPr>
        <w:tc>
          <w:tcPr>
            <w:tcW w:w="2376" w:type="dxa"/>
            <w:vAlign w:val="center"/>
          </w:tcPr>
          <w:p w14:paraId="6F5841F6" w14:textId="77777777" w:rsidR="002E1905" w:rsidRPr="00701712" w:rsidRDefault="002E1905"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701712">
              <w:rPr>
                <w:rFonts w:ascii="Times New Roman" w:eastAsia="Times New Roman" w:hAnsi="Times New Roman" w:cs="Times New Roman"/>
                <w:b/>
                <w:iCs/>
                <w:color w:val="000000"/>
                <w:sz w:val="14"/>
                <w:szCs w:val="16"/>
                <w:lang w:val="en-GB" w:eastAsia="en-GB"/>
              </w:rPr>
              <w:t>Short-term doctoral mobility</w:t>
            </w:r>
          </w:p>
        </w:tc>
        <w:tc>
          <w:tcPr>
            <w:tcW w:w="8306" w:type="dxa"/>
            <w:vAlign w:val="center"/>
          </w:tcPr>
          <w:p w14:paraId="564176C0" w14:textId="5E07AF5C" w:rsidR="002E1905" w:rsidRPr="00701712" w:rsidRDefault="002E1905" w:rsidP="00356FCA">
            <w:pPr>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 xml:space="preserve">A study period abroad </w:t>
            </w:r>
            <w:r w:rsidRPr="00701712">
              <w:rPr>
                <w:rFonts w:ascii="Times New Roman" w:hAnsi="Times New Roman" w:cs="Times New Roman"/>
                <w:sz w:val="14"/>
                <w:szCs w:val="20"/>
                <w:lang w:val="en-GB"/>
              </w:rPr>
              <w:t xml:space="preserve">lasting between 5 days and 30 days. An optional virtual component to </w:t>
            </w:r>
            <w:r w:rsidR="00660E52" w:rsidRPr="00701712">
              <w:rPr>
                <w:rFonts w:ascii="Times New Roman" w:hAnsi="Times New Roman" w:cs="Times New Roman"/>
                <w:sz w:val="14"/>
                <w:szCs w:val="20"/>
                <w:lang w:val="en-GB"/>
              </w:rPr>
              <w:t>facilitate</w:t>
            </w:r>
            <w:r w:rsidRPr="00701712">
              <w:rPr>
                <w:rFonts w:ascii="Times New Roman" w:hAnsi="Times New Roman" w:cs="Times New Roman"/>
                <w:sz w:val="14"/>
                <w:szCs w:val="20"/>
                <w:lang w:val="en-GB"/>
              </w:rPr>
              <w:t xml:space="preserve"> an online learning exchange and/or teamwork can be added to further enhance the learning outcomes. </w:t>
            </w:r>
          </w:p>
        </w:tc>
      </w:tr>
      <w:tr w:rsidR="00EA0171" w:rsidRPr="00701712" w14:paraId="6E78679D" w14:textId="77777777" w:rsidTr="00356FCA">
        <w:trPr>
          <w:trHeight w:val="70"/>
        </w:trPr>
        <w:tc>
          <w:tcPr>
            <w:tcW w:w="2376" w:type="dxa"/>
            <w:vAlign w:val="center"/>
          </w:tcPr>
          <w:p w14:paraId="1EFF367A" w14:textId="77777777" w:rsidR="00EA0171" w:rsidRPr="00701712" w:rsidRDefault="00EA0171"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701712">
              <w:rPr>
                <w:rFonts w:ascii="Times New Roman" w:eastAsia="Times New Roman" w:hAnsi="Times New Roman" w:cs="Times New Roman"/>
                <w:b/>
                <w:iCs/>
                <w:color w:val="000000"/>
                <w:sz w:val="14"/>
                <w:szCs w:val="16"/>
                <w:lang w:val="en-GB" w:eastAsia="en-GB"/>
              </w:rPr>
              <w:t>ECTS credits (or equivalent)</w:t>
            </w:r>
          </w:p>
        </w:tc>
        <w:tc>
          <w:tcPr>
            <w:tcW w:w="8306" w:type="dxa"/>
            <w:vAlign w:val="center"/>
          </w:tcPr>
          <w:p w14:paraId="5BB009DF" w14:textId="77777777" w:rsidR="00EA0171" w:rsidRPr="00701712" w:rsidRDefault="00EA0171" w:rsidP="00356FCA">
            <w:pPr>
              <w:pStyle w:val="FootnoteText"/>
              <w:spacing w:before="120" w:after="120"/>
              <w:ind w:left="0" w:firstLine="0"/>
              <w:jc w:val="left"/>
              <w:rPr>
                <w:b/>
                <w:sz w:val="14"/>
                <w:lang w:val="en-GB"/>
              </w:rPr>
            </w:pPr>
            <w:r w:rsidRPr="00701712">
              <w:rPr>
                <w:sz w:val="14"/>
                <w:lang w:val="en-GB"/>
              </w:rPr>
              <w:t xml:space="preserve">In countries where the </w:t>
            </w:r>
            <w:hyperlink r:id="rId15" w:history="1">
              <w:r w:rsidRPr="00701712">
                <w:rPr>
                  <w:rStyle w:val="Hyperlink"/>
                  <w:sz w:val="14"/>
                  <w:lang w:val="en-GB"/>
                </w:rPr>
                <w:t>"ECTS" system</w:t>
              </w:r>
            </w:hyperlink>
            <w:r w:rsidRPr="00701712">
              <w:rPr>
                <w:sz w:val="14"/>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701712" w14:paraId="25DE8029" w14:textId="77777777" w:rsidTr="00356FCA">
        <w:trPr>
          <w:trHeight w:val="70"/>
        </w:trPr>
        <w:tc>
          <w:tcPr>
            <w:tcW w:w="2376" w:type="dxa"/>
            <w:vAlign w:val="center"/>
          </w:tcPr>
          <w:p w14:paraId="168DFE1F" w14:textId="77777777" w:rsidR="003A52FF" w:rsidRPr="00701712" w:rsidRDefault="00BA1E54"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 xml:space="preserve">Automatic recognition </w:t>
            </w:r>
          </w:p>
        </w:tc>
        <w:tc>
          <w:tcPr>
            <w:tcW w:w="8306" w:type="dxa"/>
            <w:vAlign w:val="center"/>
          </w:tcPr>
          <w:p w14:paraId="03D71284" w14:textId="77777777" w:rsidR="003A52FF" w:rsidRPr="00701712" w:rsidRDefault="00BA1E54" w:rsidP="00356FCA">
            <w:pPr>
              <w:spacing w:after="120" w:line="240" w:lineRule="auto"/>
              <w:ind w:right="28"/>
              <w:rPr>
                <w:rFonts w:ascii="Times New Roman" w:hAnsi="Times New Roman" w:cs="Times New Roman"/>
                <w:sz w:val="14"/>
                <w:szCs w:val="20"/>
                <w:lang w:val="en-GB"/>
              </w:rPr>
            </w:pPr>
            <w:r w:rsidRPr="00701712">
              <w:rPr>
                <w:rFonts w:ascii="Times New Roman" w:hAnsi="Times New Roman" w:cs="Times New Roman"/>
                <w:sz w:val="14"/>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701712">
              <w:rPr>
                <w:rFonts w:ascii="Times New Roman" w:hAnsi="Times New Roman" w:cs="Times New Roman"/>
                <w:sz w:val="14"/>
                <w:szCs w:val="20"/>
                <w:lang w:val="en-GB"/>
              </w:rPr>
              <w:t xml:space="preserve"> selected,</w:t>
            </w:r>
            <w:r w:rsidRPr="00701712">
              <w:rPr>
                <w:rFonts w:ascii="Times New Roman" w:hAnsi="Times New Roman" w:cs="Times New Roman"/>
                <w:sz w:val="14"/>
                <w:szCs w:val="20"/>
                <w:lang w:val="en-GB"/>
              </w:rPr>
              <w:t xml:space="preserve"> a clear justification needs to be provided and an indication on what other type of formal recognition will be applied e.g. registration in the students’ </w:t>
            </w:r>
            <w:hyperlink r:id="rId16" w:history="1">
              <w:r w:rsidRPr="00701712">
                <w:rPr>
                  <w:rStyle w:val="Hyperlink"/>
                  <w:rFonts w:ascii="Times New Roman" w:hAnsi="Times New Roman" w:cs="Times New Roman"/>
                  <w:sz w:val="14"/>
                  <w:szCs w:val="20"/>
                  <w:lang w:val="en-GB"/>
                </w:rPr>
                <w:t>diploma supplement</w:t>
              </w:r>
            </w:hyperlink>
            <w:r w:rsidRPr="00701712">
              <w:rPr>
                <w:rFonts w:ascii="Times New Roman" w:hAnsi="Times New Roman" w:cs="Times New Roman"/>
                <w:sz w:val="14"/>
                <w:szCs w:val="20"/>
                <w:lang w:val="en-GB"/>
              </w:rPr>
              <w:t xml:space="preserve"> or </w:t>
            </w:r>
            <w:hyperlink r:id="rId17" w:history="1">
              <w:proofErr w:type="spellStart"/>
              <w:r w:rsidRPr="00701712">
                <w:rPr>
                  <w:rStyle w:val="Hyperlink"/>
                  <w:rFonts w:ascii="Times New Roman" w:hAnsi="Times New Roman" w:cs="Times New Roman"/>
                  <w:sz w:val="14"/>
                  <w:szCs w:val="20"/>
                  <w:lang w:val="en-GB"/>
                </w:rPr>
                <w:t>Europass</w:t>
              </w:r>
              <w:proofErr w:type="spellEnd"/>
            </w:hyperlink>
            <w:r w:rsidRPr="00701712">
              <w:rPr>
                <w:rFonts w:ascii="Times New Roman" w:hAnsi="Times New Roman" w:cs="Times New Roman"/>
                <w:sz w:val="14"/>
                <w:szCs w:val="20"/>
                <w:lang w:val="en-GB"/>
              </w:rPr>
              <w:t xml:space="preserve"> Mobility Document. </w:t>
            </w:r>
          </w:p>
        </w:tc>
      </w:tr>
      <w:tr w:rsidR="002C5273" w:rsidRPr="00701712" w14:paraId="792D70FE" w14:textId="77777777" w:rsidTr="00356FCA">
        <w:tc>
          <w:tcPr>
            <w:tcW w:w="2376" w:type="dxa"/>
            <w:vAlign w:val="center"/>
          </w:tcPr>
          <w:p w14:paraId="158CB674" w14:textId="77777777" w:rsidR="002C5273" w:rsidRPr="00701712" w:rsidRDefault="00694BEE"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szCs w:val="20"/>
                <w:lang w:val="en-GB"/>
              </w:rPr>
              <w:t>Educational component</w:t>
            </w:r>
          </w:p>
        </w:tc>
        <w:tc>
          <w:tcPr>
            <w:tcW w:w="8306" w:type="dxa"/>
            <w:vAlign w:val="center"/>
          </w:tcPr>
          <w:p w14:paraId="68B9BD66" w14:textId="35BF411A" w:rsidR="002C5273" w:rsidRPr="00701712" w:rsidRDefault="00694BEE" w:rsidP="00356FCA">
            <w:pPr>
              <w:keepNext/>
              <w:keepLines/>
              <w:tabs>
                <w:tab w:val="left" w:pos="426"/>
              </w:tabs>
              <w:spacing w:before="120" w:after="120" w:line="240" w:lineRule="auto"/>
              <w:rPr>
                <w:rFonts w:ascii="Times New Roman" w:hAnsi="Times New Roman" w:cs="Times New Roman"/>
                <w:sz w:val="14"/>
                <w:szCs w:val="20"/>
                <w:highlight w:val="lightGray"/>
                <w:lang w:val="en-GB"/>
              </w:rPr>
            </w:pPr>
            <w:r w:rsidRPr="00701712">
              <w:rPr>
                <w:rFonts w:ascii="Times New Roman" w:hAnsi="Times New Roman" w:cs="Times New Roman"/>
                <w:sz w:val="14"/>
                <w:szCs w:val="20"/>
                <w:lang w:val="en-GB"/>
              </w:rPr>
              <w:t xml:space="preserve">A self-contained and formal structured learning experience that features learning outcomes, </w:t>
            </w:r>
            <w:r w:rsidR="00521681" w:rsidRPr="00701712">
              <w:rPr>
                <w:rFonts w:ascii="Times New Roman" w:hAnsi="Times New Roman" w:cs="Times New Roman"/>
                <w:sz w:val="14"/>
                <w:szCs w:val="20"/>
                <w:lang w:val="en-GB"/>
              </w:rPr>
              <w:t>credits,</w:t>
            </w:r>
            <w:r w:rsidRPr="00701712">
              <w:rPr>
                <w:rFonts w:ascii="Times New Roman" w:hAnsi="Times New Roman" w:cs="Times New Roman"/>
                <w:sz w:val="14"/>
                <w:szCs w:val="20"/>
                <w:lang w:val="en-GB"/>
              </w:rPr>
              <w:t xml:space="preserve"> and forms of assessment. Examples of</w:t>
            </w:r>
            <w:r w:rsidRPr="00701712">
              <w:rPr>
                <w:rFonts w:ascii="Times New Roman" w:hAnsi="Times New Roman" w:cs="Times New Roman"/>
                <w:color w:val="FF0000"/>
                <w:sz w:val="14"/>
                <w:szCs w:val="20"/>
                <w:lang w:val="en-GB"/>
              </w:rPr>
              <w:t xml:space="preserve"> </w:t>
            </w:r>
            <w:r w:rsidRPr="00701712">
              <w:rPr>
                <w:rFonts w:ascii="Times New Roman" w:hAnsi="Times New Roman" w:cs="Times New Roman"/>
                <w:sz w:val="14"/>
                <w:szCs w:val="20"/>
                <w:lang w:val="en-GB"/>
              </w:rPr>
              <w:t xml:space="preserve">educational components </w:t>
            </w:r>
            <w:r w:rsidR="00521681" w:rsidRPr="00701712">
              <w:rPr>
                <w:rFonts w:ascii="Times New Roman" w:hAnsi="Times New Roman" w:cs="Times New Roman"/>
                <w:sz w:val="14"/>
                <w:szCs w:val="20"/>
                <w:lang w:val="en-GB"/>
              </w:rPr>
              <w:t>are</w:t>
            </w:r>
            <w:r w:rsidRPr="00701712">
              <w:rPr>
                <w:rFonts w:ascii="Times New Roman" w:hAnsi="Times New Roman" w:cs="Times New Roman"/>
                <w:sz w:val="14"/>
                <w:szCs w:val="20"/>
                <w:lang w:val="en-GB"/>
              </w:rPr>
              <w:t xml:space="preserve"> a course, module, seminar, laboratory work, practical work, preparation/research for a thesis, mobility window or free electives.</w:t>
            </w:r>
          </w:p>
        </w:tc>
      </w:tr>
      <w:tr w:rsidR="006274A5" w:rsidRPr="00701712" w14:paraId="52DAA902" w14:textId="77777777" w:rsidTr="00356FCA">
        <w:tc>
          <w:tcPr>
            <w:tcW w:w="2376" w:type="dxa"/>
            <w:vAlign w:val="center"/>
          </w:tcPr>
          <w:p w14:paraId="69977E22"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sz w:val="14"/>
                <w:lang w:val="en-GB"/>
              </w:rPr>
              <w:t>Level of language competence</w:t>
            </w:r>
          </w:p>
        </w:tc>
        <w:tc>
          <w:tcPr>
            <w:tcW w:w="8306" w:type="dxa"/>
            <w:vAlign w:val="center"/>
          </w:tcPr>
          <w:p w14:paraId="09BB0247" w14:textId="77777777" w:rsidR="006274A5" w:rsidRPr="00701712" w:rsidRDefault="006274A5" w:rsidP="00356FCA">
            <w:pPr>
              <w:pStyle w:val="EndnoteText"/>
              <w:spacing w:before="120" w:after="120"/>
              <w:rPr>
                <w:rFonts w:ascii="Times New Roman" w:hAnsi="Times New Roman" w:cs="Times New Roman"/>
                <w:sz w:val="14"/>
                <w:lang w:val="en-GB"/>
              </w:rPr>
            </w:pPr>
            <w:r w:rsidRPr="00701712">
              <w:rPr>
                <w:rFonts w:ascii="Times New Roman" w:hAnsi="Times New Roman" w:cs="Times New Roman"/>
                <w:sz w:val="14"/>
                <w:lang w:val="en-GB"/>
              </w:rPr>
              <w:t xml:space="preserve">A description of the European Language Levels (CEFR) is available at: </w:t>
            </w:r>
            <w:hyperlink r:id="rId18" w:history="1">
              <w:r w:rsidRPr="00701712">
                <w:rPr>
                  <w:rStyle w:val="Hyperlink"/>
                  <w:rFonts w:ascii="Times New Roman" w:hAnsi="Times New Roman" w:cs="Times New Roman"/>
                  <w:sz w:val="14"/>
                  <w:lang w:val="en-GB"/>
                </w:rPr>
                <w:t>https://europass.cedefop.europa.eu/en/resources/european-language-levels-cefr</w:t>
              </w:r>
            </w:hyperlink>
          </w:p>
        </w:tc>
      </w:tr>
      <w:tr w:rsidR="00021B3A" w:rsidRPr="00701712" w14:paraId="45783B3A" w14:textId="77777777" w:rsidTr="00356FCA">
        <w:tc>
          <w:tcPr>
            <w:tcW w:w="2376" w:type="dxa"/>
            <w:vAlign w:val="center"/>
          </w:tcPr>
          <w:p w14:paraId="2750F9BE" w14:textId="77777777" w:rsidR="00021B3A" w:rsidRPr="00701712" w:rsidRDefault="00021B3A"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iCs/>
                <w:sz w:val="14"/>
                <w:lang w:val="en-GB"/>
              </w:rPr>
              <w:t>Course catalogue</w:t>
            </w:r>
          </w:p>
        </w:tc>
        <w:tc>
          <w:tcPr>
            <w:tcW w:w="8306" w:type="dxa"/>
            <w:vAlign w:val="center"/>
          </w:tcPr>
          <w:p w14:paraId="74B39CEE" w14:textId="2DB3400D" w:rsidR="00021B3A" w:rsidRPr="00701712" w:rsidRDefault="00021B3A" w:rsidP="00356FCA">
            <w:pPr>
              <w:pStyle w:val="FootnoteText"/>
              <w:spacing w:before="120" w:after="120"/>
              <w:ind w:left="0" w:firstLine="0"/>
              <w:jc w:val="left"/>
              <w:rPr>
                <w:b/>
                <w:sz w:val="14"/>
                <w:lang w:val="en-GB"/>
              </w:rPr>
            </w:pPr>
            <w:r w:rsidRPr="00701712">
              <w:rPr>
                <w:sz w:val="14"/>
                <w:lang w:val="en-GB"/>
              </w:rPr>
              <w:t xml:space="preserve">Detailed, </w:t>
            </w:r>
            <w:r w:rsidR="00521681" w:rsidRPr="00701712">
              <w:rPr>
                <w:sz w:val="14"/>
                <w:lang w:val="en-GB"/>
              </w:rPr>
              <w:t>user-friendly,</w:t>
            </w:r>
            <w:r w:rsidRPr="00701712">
              <w:rPr>
                <w:sz w:val="14"/>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r w:rsidR="00521681" w:rsidRPr="00701712">
              <w:rPr>
                <w:sz w:val="14"/>
                <w:lang w:val="en-GB"/>
              </w:rPr>
              <w:t>components,</w:t>
            </w:r>
            <w:r w:rsidRPr="00701712">
              <w:rPr>
                <w:sz w:val="14"/>
                <w:lang w:val="en-GB"/>
              </w:rPr>
              <w:t xml:space="preserve"> and the learning resources. The Course Catalogue should include the names of people to contact, with information about how, </w:t>
            </w:r>
            <w:r w:rsidR="00521681" w:rsidRPr="00701712">
              <w:rPr>
                <w:sz w:val="14"/>
                <w:lang w:val="en-GB"/>
              </w:rPr>
              <w:t>when,</w:t>
            </w:r>
            <w:r w:rsidRPr="00701712">
              <w:rPr>
                <w:sz w:val="14"/>
                <w:lang w:val="en-GB"/>
              </w:rPr>
              <w:t xml:space="preserve"> and where to contact them.</w:t>
            </w:r>
          </w:p>
        </w:tc>
      </w:tr>
      <w:tr w:rsidR="008B2E71" w:rsidRPr="00701712" w14:paraId="31A0B25F" w14:textId="77777777" w:rsidTr="00356FCA">
        <w:tc>
          <w:tcPr>
            <w:tcW w:w="2376" w:type="dxa"/>
            <w:vAlign w:val="center"/>
          </w:tcPr>
          <w:p w14:paraId="275C8604" w14:textId="77777777" w:rsidR="008B2E71" w:rsidRPr="00701712" w:rsidRDefault="008B2E71" w:rsidP="00356FCA">
            <w:pPr>
              <w:spacing w:after="120" w:line="240" w:lineRule="auto"/>
              <w:ind w:right="28"/>
              <w:rPr>
                <w:rFonts w:ascii="Times New Roman" w:hAnsi="Times New Roman" w:cs="Times New Roman"/>
                <w:b/>
                <w:iCs/>
                <w:sz w:val="14"/>
                <w:lang w:val="en-GB"/>
              </w:rPr>
            </w:pPr>
            <w:r w:rsidRPr="00701712">
              <w:rPr>
                <w:rFonts w:ascii="Times New Roman" w:hAnsi="Times New Roman" w:cs="Times New Roman"/>
                <w:b/>
                <w:iCs/>
                <w:sz w:val="14"/>
                <w:lang w:val="en-GB"/>
              </w:rPr>
              <w:t>Responsible person at the Sending Institution</w:t>
            </w:r>
          </w:p>
        </w:tc>
        <w:tc>
          <w:tcPr>
            <w:tcW w:w="8306" w:type="dxa"/>
            <w:vAlign w:val="center"/>
          </w:tcPr>
          <w:p w14:paraId="64B4962B" w14:textId="77777777" w:rsidR="008B2E71" w:rsidRPr="00701712" w:rsidRDefault="008B2E71" w:rsidP="00356FCA">
            <w:pPr>
              <w:pStyle w:val="FootnoteText"/>
              <w:spacing w:before="120" w:after="120"/>
              <w:ind w:left="0" w:firstLine="0"/>
              <w:jc w:val="left"/>
              <w:rPr>
                <w:sz w:val="14"/>
                <w:lang w:val="en-GB"/>
              </w:rPr>
            </w:pPr>
            <w:r w:rsidRPr="00701712">
              <w:rPr>
                <w:sz w:val="14"/>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RPr="00701712" w14:paraId="6D9962AE" w14:textId="77777777" w:rsidTr="00356FCA">
        <w:tc>
          <w:tcPr>
            <w:tcW w:w="2376" w:type="dxa"/>
            <w:vAlign w:val="center"/>
          </w:tcPr>
          <w:p w14:paraId="57989BDD"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iCs/>
                <w:sz w:val="14"/>
                <w:lang w:val="en-GB"/>
              </w:rPr>
              <w:t>Reasons for deleting a component</w:t>
            </w:r>
          </w:p>
        </w:tc>
        <w:tc>
          <w:tcPr>
            <w:tcW w:w="8306" w:type="dxa"/>
            <w:vAlign w:val="center"/>
          </w:tcPr>
          <w:p w14:paraId="45976CA6" w14:textId="77777777" w:rsidR="006274A5" w:rsidRPr="00701712" w:rsidRDefault="006274A5" w:rsidP="00356FCA">
            <w:pPr>
              <w:pStyle w:val="FootnoteText"/>
              <w:numPr>
                <w:ilvl w:val="0"/>
                <w:numId w:val="5"/>
              </w:numPr>
              <w:spacing w:after="0"/>
              <w:jc w:val="left"/>
              <w:rPr>
                <w:sz w:val="14"/>
                <w:lang w:val="en-GB"/>
              </w:rPr>
            </w:pPr>
            <w:r w:rsidRPr="00701712">
              <w:rPr>
                <w:sz w:val="14"/>
                <w:lang w:val="en-GB"/>
              </w:rPr>
              <w:t>Previously selected educational component is not available at the Receiving Institution</w:t>
            </w:r>
          </w:p>
          <w:p w14:paraId="08DF9D68" w14:textId="172103FA"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 xml:space="preserve">Component is in a different language than previously specified in the course </w:t>
            </w:r>
            <w:r w:rsidR="00521681" w:rsidRPr="00701712">
              <w:rPr>
                <w:sz w:val="14"/>
                <w:lang w:val="en-GB"/>
              </w:rPr>
              <w:t>catalogue</w:t>
            </w:r>
          </w:p>
          <w:p w14:paraId="03E82A3B"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Timetable conflict</w:t>
            </w:r>
          </w:p>
          <w:p w14:paraId="0D318F65"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Other (please specify)</w:t>
            </w:r>
          </w:p>
        </w:tc>
      </w:tr>
      <w:tr w:rsidR="006274A5" w:rsidRPr="00701712" w14:paraId="07C259BD" w14:textId="77777777" w:rsidTr="00356FCA">
        <w:tc>
          <w:tcPr>
            <w:tcW w:w="2376" w:type="dxa"/>
            <w:vAlign w:val="center"/>
          </w:tcPr>
          <w:p w14:paraId="6A0E3AEA"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iCs/>
                <w:sz w:val="14"/>
                <w:lang w:val="en-GB"/>
              </w:rPr>
              <w:t>Reason for adding a component</w:t>
            </w:r>
          </w:p>
        </w:tc>
        <w:tc>
          <w:tcPr>
            <w:tcW w:w="8306" w:type="dxa"/>
            <w:vAlign w:val="center"/>
          </w:tcPr>
          <w:p w14:paraId="3457596C" w14:textId="77777777" w:rsidR="006274A5" w:rsidRPr="00701712" w:rsidRDefault="006274A5" w:rsidP="00356FCA">
            <w:pPr>
              <w:pStyle w:val="FootnoteText"/>
              <w:numPr>
                <w:ilvl w:val="0"/>
                <w:numId w:val="5"/>
              </w:numPr>
              <w:spacing w:after="0"/>
              <w:jc w:val="left"/>
              <w:rPr>
                <w:sz w:val="14"/>
                <w:lang w:val="en-GB"/>
              </w:rPr>
            </w:pPr>
            <w:r w:rsidRPr="00701712">
              <w:rPr>
                <w:sz w:val="14"/>
                <w:lang w:val="en-GB"/>
              </w:rPr>
              <w:t>Substituting a deleted component</w:t>
            </w:r>
          </w:p>
          <w:p w14:paraId="6FA4E6AC"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Extending the mobility period</w:t>
            </w:r>
          </w:p>
          <w:p w14:paraId="63B2B66E"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Adding a virtual component</w:t>
            </w:r>
          </w:p>
          <w:p w14:paraId="30AD4153"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Other (please specify)</w:t>
            </w:r>
          </w:p>
        </w:tc>
      </w:tr>
    </w:tbl>
    <w:p w14:paraId="2D3F0BEC" w14:textId="77777777" w:rsidR="00B124E2" w:rsidRPr="00701712" w:rsidRDefault="00B124E2" w:rsidP="00502EF9">
      <w:pPr>
        <w:spacing w:after="120" w:line="240" w:lineRule="auto"/>
        <w:ind w:right="28"/>
        <w:jc w:val="center"/>
        <w:rPr>
          <w:rFonts w:ascii="Times New Roman" w:eastAsia="Times New Roman" w:hAnsi="Times New Roman" w:cs="Times New Roman"/>
          <w:b/>
          <w:color w:val="002060"/>
          <w:sz w:val="20"/>
          <w:szCs w:val="36"/>
          <w:lang w:val="en-GB"/>
        </w:rPr>
      </w:pPr>
    </w:p>
    <w:sectPr w:rsidR="00B124E2" w:rsidRPr="00701712"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41CEC" w14:textId="77777777" w:rsidR="00B72578" w:rsidRDefault="00B72578" w:rsidP="005F66E7">
      <w:pPr>
        <w:spacing w:after="0" w:line="240" w:lineRule="auto"/>
      </w:pPr>
      <w:r>
        <w:separator/>
      </w:r>
    </w:p>
  </w:endnote>
  <w:endnote w:type="continuationSeparator" w:id="0">
    <w:p w14:paraId="33971064" w14:textId="77777777" w:rsidR="00B72578" w:rsidRDefault="00B72578" w:rsidP="005F66E7">
      <w:pPr>
        <w:spacing w:after="0" w:line="240" w:lineRule="auto"/>
      </w:pPr>
      <w:r>
        <w:continuationSeparator/>
      </w:r>
    </w:p>
  </w:endnote>
  <w:endnote w:type="continuationNotice" w:id="1">
    <w:p w14:paraId="0C79C727" w14:textId="77777777" w:rsidR="00B72578" w:rsidRDefault="00B72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EFA37" w14:textId="77777777" w:rsidR="00B72578" w:rsidRDefault="00B72578" w:rsidP="005F66E7">
      <w:pPr>
        <w:spacing w:after="0" w:line="240" w:lineRule="auto"/>
      </w:pPr>
      <w:r>
        <w:separator/>
      </w:r>
    </w:p>
  </w:footnote>
  <w:footnote w:type="continuationSeparator" w:id="0">
    <w:p w14:paraId="7E8B4B18" w14:textId="77777777" w:rsidR="00B72578" w:rsidRDefault="00B72578" w:rsidP="005F66E7">
      <w:pPr>
        <w:spacing w:after="0" w:line="240" w:lineRule="auto"/>
      </w:pPr>
      <w:r>
        <w:continuationSeparator/>
      </w:r>
    </w:p>
  </w:footnote>
  <w:footnote w:type="continuationNotice" w:id="1">
    <w:p w14:paraId="0D2B2E6B" w14:textId="77777777" w:rsidR="00B72578" w:rsidRDefault="00B72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249969">
    <w:abstractNumId w:val="0"/>
  </w:num>
  <w:num w:numId="2" w16cid:durableId="1579168539">
    <w:abstractNumId w:val="1"/>
  </w:num>
  <w:num w:numId="3" w16cid:durableId="1825244825">
    <w:abstractNumId w:val="2"/>
  </w:num>
  <w:num w:numId="4" w16cid:durableId="1189025444">
    <w:abstractNumId w:val="3"/>
  </w:num>
  <w:num w:numId="5" w16cid:durableId="956332131">
    <w:abstractNumId w:val="5"/>
  </w:num>
  <w:num w:numId="6" w16cid:durableId="172818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232C"/>
    <w:rsid w:val="00005353"/>
    <w:rsid w:val="00005FFC"/>
    <w:rsid w:val="00021B3A"/>
    <w:rsid w:val="000333C1"/>
    <w:rsid w:val="0004180B"/>
    <w:rsid w:val="00094C8A"/>
    <w:rsid w:val="000A18A0"/>
    <w:rsid w:val="000A2F55"/>
    <w:rsid w:val="000C3BE0"/>
    <w:rsid w:val="000C610D"/>
    <w:rsid w:val="000D7748"/>
    <w:rsid w:val="000E2B5F"/>
    <w:rsid w:val="001424A8"/>
    <w:rsid w:val="00162172"/>
    <w:rsid w:val="00174F66"/>
    <w:rsid w:val="00181968"/>
    <w:rsid w:val="001912A4"/>
    <w:rsid w:val="0019347D"/>
    <w:rsid w:val="001A20B7"/>
    <w:rsid w:val="001A5F47"/>
    <w:rsid w:val="001C396F"/>
    <w:rsid w:val="001C4F23"/>
    <w:rsid w:val="001C792B"/>
    <w:rsid w:val="001D107C"/>
    <w:rsid w:val="001D6E25"/>
    <w:rsid w:val="001E3F3B"/>
    <w:rsid w:val="001F121F"/>
    <w:rsid w:val="00206027"/>
    <w:rsid w:val="00236998"/>
    <w:rsid w:val="00284D15"/>
    <w:rsid w:val="002A4DF0"/>
    <w:rsid w:val="002A5C7E"/>
    <w:rsid w:val="002B2299"/>
    <w:rsid w:val="002C0FCB"/>
    <w:rsid w:val="002C5273"/>
    <w:rsid w:val="002E1905"/>
    <w:rsid w:val="002E6A09"/>
    <w:rsid w:val="00314133"/>
    <w:rsid w:val="003539EF"/>
    <w:rsid w:val="00354C5A"/>
    <w:rsid w:val="00356FCA"/>
    <w:rsid w:val="00382270"/>
    <w:rsid w:val="0039507C"/>
    <w:rsid w:val="003A52FF"/>
    <w:rsid w:val="003D48C6"/>
    <w:rsid w:val="003E0C23"/>
    <w:rsid w:val="003E3BCB"/>
    <w:rsid w:val="003F42D8"/>
    <w:rsid w:val="003F60C8"/>
    <w:rsid w:val="003F6C95"/>
    <w:rsid w:val="00413573"/>
    <w:rsid w:val="004231D7"/>
    <w:rsid w:val="004A4C89"/>
    <w:rsid w:val="004A7BD3"/>
    <w:rsid w:val="004D79FD"/>
    <w:rsid w:val="004F1ABE"/>
    <w:rsid w:val="004F4D82"/>
    <w:rsid w:val="00502EF9"/>
    <w:rsid w:val="00521681"/>
    <w:rsid w:val="00533D5B"/>
    <w:rsid w:val="00555F03"/>
    <w:rsid w:val="00565C28"/>
    <w:rsid w:val="00571221"/>
    <w:rsid w:val="00586630"/>
    <w:rsid w:val="00596A5D"/>
    <w:rsid w:val="00597377"/>
    <w:rsid w:val="005B1A0D"/>
    <w:rsid w:val="005B6748"/>
    <w:rsid w:val="005D6657"/>
    <w:rsid w:val="005F66E7"/>
    <w:rsid w:val="00605076"/>
    <w:rsid w:val="006274A5"/>
    <w:rsid w:val="00660E52"/>
    <w:rsid w:val="00663A81"/>
    <w:rsid w:val="00673310"/>
    <w:rsid w:val="00674B4A"/>
    <w:rsid w:val="006754AC"/>
    <w:rsid w:val="00684FA3"/>
    <w:rsid w:val="00686CEB"/>
    <w:rsid w:val="00694BEE"/>
    <w:rsid w:val="006950D3"/>
    <w:rsid w:val="00696425"/>
    <w:rsid w:val="006A072C"/>
    <w:rsid w:val="006B2CC6"/>
    <w:rsid w:val="00701712"/>
    <w:rsid w:val="00703DEC"/>
    <w:rsid w:val="00712EF6"/>
    <w:rsid w:val="00726815"/>
    <w:rsid w:val="007925D1"/>
    <w:rsid w:val="00793583"/>
    <w:rsid w:val="00795122"/>
    <w:rsid w:val="00795DCE"/>
    <w:rsid w:val="007A3810"/>
    <w:rsid w:val="007A47F5"/>
    <w:rsid w:val="007A576D"/>
    <w:rsid w:val="007B1CF3"/>
    <w:rsid w:val="007D4261"/>
    <w:rsid w:val="007D47AF"/>
    <w:rsid w:val="008133E5"/>
    <w:rsid w:val="00831C76"/>
    <w:rsid w:val="00834DF6"/>
    <w:rsid w:val="00847E96"/>
    <w:rsid w:val="00854FA2"/>
    <w:rsid w:val="00863C0B"/>
    <w:rsid w:val="008667EB"/>
    <w:rsid w:val="00866D06"/>
    <w:rsid w:val="0088093F"/>
    <w:rsid w:val="00881778"/>
    <w:rsid w:val="00882FED"/>
    <w:rsid w:val="0089316A"/>
    <w:rsid w:val="008B0215"/>
    <w:rsid w:val="008B2E71"/>
    <w:rsid w:val="008D1623"/>
    <w:rsid w:val="008D38C7"/>
    <w:rsid w:val="00910DA9"/>
    <w:rsid w:val="00963196"/>
    <w:rsid w:val="00964FD8"/>
    <w:rsid w:val="009A1854"/>
    <w:rsid w:val="009A6862"/>
    <w:rsid w:val="009B1607"/>
    <w:rsid w:val="009B352C"/>
    <w:rsid w:val="009B606A"/>
    <w:rsid w:val="009D7B1A"/>
    <w:rsid w:val="009E00E7"/>
    <w:rsid w:val="009F4030"/>
    <w:rsid w:val="00A00F20"/>
    <w:rsid w:val="00A074C0"/>
    <w:rsid w:val="00A13B52"/>
    <w:rsid w:val="00A2227D"/>
    <w:rsid w:val="00A32F6B"/>
    <w:rsid w:val="00A442BD"/>
    <w:rsid w:val="00A460C8"/>
    <w:rsid w:val="00A52769"/>
    <w:rsid w:val="00A552E9"/>
    <w:rsid w:val="00A73E70"/>
    <w:rsid w:val="00A870C9"/>
    <w:rsid w:val="00A92524"/>
    <w:rsid w:val="00AB6B93"/>
    <w:rsid w:val="00AD60CE"/>
    <w:rsid w:val="00AE794E"/>
    <w:rsid w:val="00AF462C"/>
    <w:rsid w:val="00B124E2"/>
    <w:rsid w:val="00B25740"/>
    <w:rsid w:val="00B334D0"/>
    <w:rsid w:val="00B37C87"/>
    <w:rsid w:val="00B41409"/>
    <w:rsid w:val="00B45FD8"/>
    <w:rsid w:val="00B64CCF"/>
    <w:rsid w:val="00B72578"/>
    <w:rsid w:val="00B75DCB"/>
    <w:rsid w:val="00B77E44"/>
    <w:rsid w:val="00B81B82"/>
    <w:rsid w:val="00B8536F"/>
    <w:rsid w:val="00B86562"/>
    <w:rsid w:val="00BA1E54"/>
    <w:rsid w:val="00BC0F4E"/>
    <w:rsid w:val="00BD28B3"/>
    <w:rsid w:val="00BE56C6"/>
    <w:rsid w:val="00C0664B"/>
    <w:rsid w:val="00C121CB"/>
    <w:rsid w:val="00C26C44"/>
    <w:rsid w:val="00C31445"/>
    <w:rsid w:val="00C32A4D"/>
    <w:rsid w:val="00C3529A"/>
    <w:rsid w:val="00C66406"/>
    <w:rsid w:val="00C90E0B"/>
    <w:rsid w:val="00C949D5"/>
    <w:rsid w:val="00CA2CD0"/>
    <w:rsid w:val="00CB707C"/>
    <w:rsid w:val="00CC6146"/>
    <w:rsid w:val="00D31FE7"/>
    <w:rsid w:val="00D90EA6"/>
    <w:rsid w:val="00DC6501"/>
    <w:rsid w:val="00DD2CC6"/>
    <w:rsid w:val="00DD7E53"/>
    <w:rsid w:val="00DF3C70"/>
    <w:rsid w:val="00E176C0"/>
    <w:rsid w:val="00E17775"/>
    <w:rsid w:val="00E4761F"/>
    <w:rsid w:val="00E64F30"/>
    <w:rsid w:val="00E74BB1"/>
    <w:rsid w:val="00E750BE"/>
    <w:rsid w:val="00E7669F"/>
    <w:rsid w:val="00E7785D"/>
    <w:rsid w:val="00E77BF8"/>
    <w:rsid w:val="00EA0171"/>
    <w:rsid w:val="00EB4CA3"/>
    <w:rsid w:val="00EC5368"/>
    <w:rsid w:val="00EC6AA3"/>
    <w:rsid w:val="00EE0C03"/>
    <w:rsid w:val="00EF69DC"/>
    <w:rsid w:val="00F17837"/>
    <w:rsid w:val="00F21D59"/>
    <w:rsid w:val="00F33B61"/>
    <w:rsid w:val="00F46BAA"/>
    <w:rsid w:val="00F60BE6"/>
    <w:rsid w:val="00F613AB"/>
    <w:rsid w:val="00F809EB"/>
    <w:rsid w:val="00F82304"/>
    <w:rsid w:val="00F86247"/>
    <w:rsid w:val="00FC342A"/>
    <w:rsid w:val="00FC77E0"/>
    <w:rsid w:val="00FD25A7"/>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1C3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2270"/>
    <w:rPr>
      <w:b/>
      <w:bCs/>
    </w:rPr>
  </w:style>
  <w:style w:type="character" w:customStyle="1" w:styleId="CommentSubjectChar">
    <w:name w:val="Comment Subject Char"/>
    <w:basedOn w:val="CommentTextChar"/>
    <w:link w:val="CommentSubject"/>
    <w:uiPriority w:val="99"/>
    <w:semiHidden/>
    <w:rsid w:val="00382270"/>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02267">
      <w:bodyDiv w:val="1"/>
      <w:marLeft w:val="0"/>
      <w:marRight w:val="0"/>
      <w:marTop w:val="0"/>
      <w:marBottom w:val="0"/>
      <w:divBdr>
        <w:top w:val="none" w:sz="0" w:space="0" w:color="auto"/>
        <w:left w:val="none" w:sz="0" w:space="0" w:color="auto"/>
        <w:bottom w:val="none" w:sz="0" w:space="0" w:color="auto"/>
        <w:right w:val="none" w:sz="0" w:space="0" w:color="auto"/>
      </w:divBdr>
    </w:div>
    <w:div w:id="17298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6772E4D1-570C-4B2A-8DED-1039A2832B9E}">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1369</Words>
  <Characters>7808</Characters>
  <Application>Microsoft Office Word</Application>
  <DocSecurity>0</DocSecurity>
  <Lines>65</Lines>
  <Paragraphs>18</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Online Learning Agreement -Student Mobility for Studies</vt:lpstr>
      <vt:lpstr>Online Learning Agreement -Student Mobility for Studies</vt:lpstr>
      <vt:lpstr>Online Learning Agreement -Student Mobility for Studies</vt:lpstr>
      <vt:lpstr>Online Learning Agreement -Student Mobility for Studies</vt:lpstr>
    </vt:vector>
  </TitlesOfParts>
  <Company>European Commission</Company>
  <LinksUpToDate>false</LinksUpToDate>
  <CharactersWithSpaces>9159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Paula Gherghina</cp:lastModifiedBy>
  <cp:revision>44</cp:revision>
  <cp:lastPrinted>2021-02-17T08:43:00Z</cp:lastPrinted>
  <dcterms:created xsi:type="dcterms:W3CDTF">2023-04-11T09:42:00Z</dcterms:created>
  <dcterms:modified xsi:type="dcterms:W3CDTF">2024-11-06T13:32:00Z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